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808"/>
        <w:gridCol w:w="3420"/>
      </w:tblGrid>
      <w:tr w:rsidR="00D12ED5" w:rsidRPr="00AF13E4" w:rsidTr="007400BA">
        <w:trPr>
          <w:trHeight w:hRule="exact" w:val="1170"/>
        </w:trPr>
        <w:tc>
          <w:tcPr>
            <w:tcW w:w="2808" w:type="dxa"/>
            <w:vAlign w:val="center"/>
          </w:tcPr>
          <w:p w:rsidR="00D12ED5" w:rsidRPr="00AF13E4" w:rsidRDefault="00D12ED5" w:rsidP="002E5755">
            <w:pPr>
              <w:rPr>
                <w:rFonts w:asciiTheme="minorHAnsi" w:hAnsiTheme="minorHAnsi" w:cs="Arial"/>
                <w:b/>
                <w:bCs/>
                <w:sz w:val="32"/>
                <w:szCs w:val="32"/>
              </w:rPr>
            </w:pPr>
            <w:r w:rsidRPr="00AF13E4">
              <w:rPr>
                <w:rFonts w:asciiTheme="minorHAnsi" w:hAnsiTheme="minorHAnsi" w:cs="Arial"/>
                <w:b/>
                <w:bCs/>
                <w:sz w:val="32"/>
                <w:szCs w:val="32"/>
              </w:rPr>
              <w:t>Course Name:</w:t>
            </w:r>
          </w:p>
        </w:tc>
        <w:tc>
          <w:tcPr>
            <w:tcW w:w="3420" w:type="dxa"/>
            <w:shd w:val="clear" w:color="auto" w:fill="FFFFFF" w:themeFill="background1"/>
          </w:tcPr>
          <w:p w:rsidR="00D12ED5" w:rsidRPr="00AF13E4" w:rsidRDefault="007400BA" w:rsidP="00C83A89">
            <w:pPr>
              <w:shd w:val="clear" w:color="auto" w:fill="FFFFFF" w:themeFill="background1"/>
              <w:rPr>
                <w:rFonts w:asciiTheme="minorHAnsi" w:hAnsiTheme="minorHAnsi" w:cs="Arial"/>
                <w:bCs/>
                <w:sz w:val="32"/>
                <w:szCs w:val="32"/>
              </w:rPr>
            </w:pPr>
            <w:r>
              <w:rPr>
                <w:rFonts w:asciiTheme="minorHAnsi" w:hAnsiTheme="minorHAnsi" w:cs="Arial"/>
                <w:bCs/>
                <w:sz w:val="32"/>
                <w:szCs w:val="32"/>
              </w:rPr>
              <w:t>Expanding and Developing Family and Community</w:t>
            </w:r>
          </w:p>
        </w:tc>
      </w:tr>
      <w:tr w:rsidR="00D12ED5" w:rsidRPr="00AF13E4" w:rsidTr="00D12ED5">
        <w:trPr>
          <w:trHeight w:hRule="exact" w:val="360"/>
        </w:trPr>
        <w:tc>
          <w:tcPr>
            <w:tcW w:w="2808" w:type="dxa"/>
          </w:tcPr>
          <w:p w:rsidR="00D12ED5" w:rsidRPr="00AF13E4" w:rsidRDefault="00D12ED5" w:rsidP="00D12ED5">
            <w:pPr>
              <w:rPr>
                <w:rFonts w:asciiTheme="minorHAnsi" w:hAnsiTheme="minorHAnsi" w:cs="Arial"/>
                <w:b/>
                <w:bCs/>
                <w:sz w:val="32"/>
                <w:szCs w:val="32"/>
              </w:rPr>
            </w:pPr>
            <w:r w:rsidRPr="00AF13E4">
              <w:rPr>
                <w:rFonts w:asciiTheme="minorHAnsi" w:hAnsiTheme="minorHAnsi" w:cs="Arial"/>
                <w:b/>
                <w:bCs/>
                <w:sz w:val="32"/>
                <w:szCs w:val="32"/>
              </w:rPr>
              <w:t>Course Number:</w:t>
            </w:r>
          </w:p>
        </w:tc>
        <w:tc>
          <w:tcPr>
            <w:tcW w:w="3420" w:type="dxa"/>
          </w:tcPr>
          <w:p w:rsidR="00D12ED5" w:rsidRPr="00AF13E4" w:rsidRDefault="007400BA" w:rsidP="00D12ED5">
            <w:pPr>
              <w:rPr>
                <w:rFonts w:asciiTheme="minorHAnsi" w:hAnsiTheme="minorHAnsi" w:cs="Arial"/>
                <w:bCs/>
                <w:sz w:val="32"/>
                <w:szCs w:val="32"/>
              </w:rPr>
            </w:pPr>
            <w:r>
              <w:rPr>
                <w:rFonts w:asciiTheme="minorHAnsi" w:hAnsiTheme="minorHAnsi" w:cs="Arial"/>
                <w:bCs/>
                <w:sz w:val="32"/>
                <w:szCs w:val="32"/>
              </w:rPr>
              <w:t>NURS 206</w:t>
            </w:r>
          </w:p>
        </w:tc>
      </w:tr>
      <w:tr w:rsidR="00D12ED5" w:rsidRPr="00AF13E4" w:rsidTr="00D12ED5">
        <w:trPr>
          <w:trHeight w:hRule="exact" w:val="360"/>
        </w:trPr>
        <w:tc>
          <w:tcPr>
            <w:tcW w:w="2808" w:type="dxa"/>
          </w:tcPr>
          <w:p w:rsidR="00D12ED5" w:rsidRPr="00AF13E4" w:rsidRDefault="00D12ED5" w:rsidP="00D12ED5">
            <w:pPr>
              <w:rPr>
                <w:rFonts w:asciiTheme="minorHAnsi" w:hAnsiTheme="minorHAnsi" w:cs="Arial"/>
                <w:b/>
                <w:bCs/>
                <w:sz w:val="32"/>
                <w:szCs w:val="32"/>
              </w:rPr>
            </w:pPr>
            <w:r w:rsidRPr="00AF13E4">
              <w:rPr>
                <w:rFonts w:asciiTheme="minorHAnsi" w:hAnsiTheme="minorHAnsi" w:cs="Arial"/>
                <w:b/>
                <w:bCs/>
                <w:sz w:val="32"/>
                <w:szCs w:val="32"/>
              </w:rPr>
              <w:t>Campus:</w:t>
            </w:r>
          </w:p>
        </w:tc>
        <w:tc>
          <w:tcPr>
            <w:tcW w:w="3420" w:type="dxa"/>
          </w:tcPr>
          <w:p w:rsidR="00D12ED5" w:rsidRPr="00AF13E4" w:rsidRDefault="00707844" w:rsidP="00BE4941">
            <w:pPr>
              <w:rPr>
                <w:rFonts w:asciiTheme="minorHAnsi" w:hAnsiTheme="minorHAnsi" w:cs="Arial"/>
                <w:bCs/>
              </w:rPr>
            </w:pPr>
            <w:r>
              <w:rPr>
                <w:rFonts w:asciiTheme="minorHAnsi" w:hAnsiTheme="minorHAnsi" w:cs="Arial"/>
                <w:bCs/>
                <w:sz w:val="22"/>
                <w:szCs w:val="32"/>
              </w:rPr>
              <w:fldChar w:fldCharType="begin">
                <w:ffData>
                  <w:name w:val=""/>
                  <w:enabled/>
                  <w:calcOnExit w:val="0"/>
                  <w:textInput>
                    <w:default w:val="Limit 30 Characters"/>
                    <w:maxLength w:val="30"/>
                  </w:textInput>
                </w:ffData>
              </w:fldChar>
            </w:r>
            <w:r w:rsidR="002E5755">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BE4941">
              <w:rPr>
                <w:rFonts w:asciiTheme="minorHAnsi" w:hAnsiTheme="minorHAnsi" w:cs="Arial"/>
                <w:bCs/>
                <w:sz w:val="22"/>
                <w:szCs w:val="32"/>
              </w:rPr>
              <w:t>Los Angeles</w:t>
            </w:r>
            <w:r>
              <w:rPr>
                <w:rFonts w:asciiTheme="minorHAnsi" w:hAnsiTheme="minorHAnsi" w:cs="Arial"/>
                <w:bCs/>
                <w:sz w:val="22"/>
                <w:szCs w:val="32"/>
              </w:rPr>
              <w:fldChar w:fldCharType="end"/>
            </w:r>
          </w:p>
        </w:tc>
      </w:tr>
    </w:tbl>
    <w:p w:rsidR="006B0F61" w:rsidRDefault="006B0F61">
      <w:pPr>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-62230</wp:posOffset>
            </wp:positionH>
            <wp:positionV relativeFrom="paragraph">
              <wp:posOffset>-140970</wp:posOffset>
            </wp:positionV>
            <wp:extent cx="2162175" cy="504825"/>
            <wp:effectExtent l="19050" t="0" r="9525" b="0"/>
            <wp:wrapThrough wrapText="bothSides">
              <wp:wrapPolygon edited="0">
                <wp:start x="-190" y="0"/>
                <wp:lineTo x="-190" y="21192"/>
                <wp:lineTo x="21695" y="21192"/>
                <wp:lineTo x="21695" y="0"/>
                <wp:lineTo x="-190" y="0"/>
              </wp:wrapPolygon>
            </wp:wrapThrough>
            <wp:docPr id="2" name="Picture 1" descr="WCU_WORDMARK_4C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U_WORDMARK_4C_HERO"/>
                    <pic:cNvPicPr>
                      <a:picLocks noChangeAspect="1" noChangeArrowheads="1"/>
                    </pic:cNvPicPr>
                  </pic:nvPicPr>
                  <pic:blipFill>
                    <a:blip r:embed="rId11" cstate="print"/>
                    <a:srcRect/>
                    <a:stretch>
                      <a:fillRect/>
                    </a:stretch>
                  </pic:blipFill>
                  <pic:spPr bwMode="auto">
                    <a:xfrm>
                      <a:off x="0" y="0"/>
                      <a:ext cx="2162175" cy="504825"/>
                    </a:xfrm>
                    <a:prstGeom prst="rect">
                      <a:avLst/>
                    </a:prstGeom>
                    <a:noFill/>
                    <a:ln w="9525">
                      <a:noFill/>
                      <a:miter lim="800000"/>
                      <a:headEnd/>
                      <a:tailEnd/>
                    </a:ln>
                  </pic:spPr>
                </pic:pic>
              </a:graphicData>
            </a:graphic>
          </wp:anchor>
        </w:drawing>
      </w:r>
    </w:p>
    <w:p w:rsidR="000843BC" w:rsidRDefault="000843BC">
      <w:pPr>
        <w:rPr>
          <w:rFonts w:asciiTheme="minorHAnsi" w:hAnsiTheme="minorHAnsi"/>
        </w:rPr>
      </w:pPr>
    </w:p>
    <w:p w:rsidR="007400BA" w:rsidRDefault="007400BA">
      <w:pPr>
        <w:rPr>
          <w:rFonts w:asciiTheme="minorHAnsi" w:hAnsiTheme="minorHAnsi"/>
        </w:rPr>
      </w:pPr>
    </w:p>
    <w:p w:rsidR="007400BA" w:rsidRDefault="007400BA">
      <w:pPr>
        <w:rPr>
          <w:rFonts w:asciiTheme="minorHAnsi" w:hAnsiTheme="minorHAnsi"/>
        </w:rPr>
      </w:pPr>
    </w:p>
    <w:p w:rsidR="006B0F61" w:rsidRPr="006B0F61" w:rsidRDefault="006B0F61">
      <w:pPr>
        <w:rPr>
          <w:rFonts w:asciiTheme="minorHAnsi" w:hAnsiTheme="minorHAnsi"/>
          <w:sz w:val="12"/>
          <w:szCs w:val="12"/>
        </w:rPr>
      </w:pPr>
    </w:p>
    <w:p w:rsidR="00922D98" w:rsidRPr="00AF13E4" w:rsidRDefault="00707844" w:rsidP="000843BC">
      <w:pPr>
        <w:rPr>
          <w:rFonts w:asciiTheme="minorHAnsi" w:hAnsiTheme="minorHAnsi" w:cs="Arial"/>
          <w:b/>
          <w:bCs/>
          <w:sz w:val="22"/>
          <w:szCs w:val="22"/>
        </w:rPr>
      </w:pPr>
      <w:r w:rsidRPr="00707844">
        <w:rPr>
          <w:rFonts w:asciiTheme="minorHAnsi" w:hAnsi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12.25pt" o:hrpct="0" o:hralign="center" o:hr="t">
            <v:imagedata r:id="rId12" o:title="BD15155_"/>
          </v:shape>
        </w:pict>
      </w:r>
    </w:p>
    <w:p w:rsidR="00EB04DB" w:rsidRPr="00AF13E4" w:rsidRDefault="00EB04DB" w:rsidP="005B29EE">
      <w:pPr>
        <w:jc w:val="both"/>
        <w:rPr>
          <w:rFonts w:asciiTheme="minorHAnsi" w:hAnsiTheme="minorHAnsi" w:cs="Arial"/>
          <w:b/>
          <w:sz w:val="22"/>
          <w:szCs w:val="22"/>
          <w:u w:val="single"/>
        </w:rPr>
      </w:pPr>
      <w:r w:rsidRPr="00AF13E4">
        <w:rPr>
          <w:rFonts w:asciiTheme="minorHAnsi" w:hAnsiTheme="minorHAnsi" w:cs="Arial"/>
          <w:b/>
          <w:sz w:val="22"/>
          <w:szCs w:val="22"/>
          <w:u w:val="single"/>
        </w:rPr>
        <w:t>Section A:</w:t>
      </w:r>
    </w:p>
    <w:p w:rsidR="009D6E98" w:rsidRPr="00AF13E4" w:rsidRDefault="009D6E98" w:rsidP="005B29EE">
      <w:pPr>
        <w:jc w:val="both"/>
        <w:rPr>
          <w:rFonts w:asciiTheme="minorHAnsi" w:hAnsiTheme="minorHAnsi" w:cs="Arial"/>
          <w:b/>
          <w:sz w:val="22"/>
          <w:szCs w:val="22"/>
          <w:u w:val="single"/>
        </w:rPr>
      </w:pPr>
    </w:p>
    <w:tbl>
      <w:tblPr>
        <w:tblStyle w:val="TableGrid"/>
        <w:tblW w:w="0" w:type="auto"/>
        <w:tblLook w:val="04A0"/>
      </w:tblPr>
      <w:tblGrid>
        <w:gridCol w:w="2538"/>
        <w:gridCol w:w="7038"/>
      </w:tblGrid>
      <w:tr w:rsidR="000843BC" w:rsidRPr="00AF13E4" w:rsidTr="0071034C">
        <w:tc>
          <w:tcPr>
            <w:tcW w:w="2538" w:type="dxa"/>
            <w:tcBorders>
              <w:bottom w:val="single" w:sz="4" w:space="0" w:color="auto"/>
            </w:tcBorders>
          </w:tcPr>
          <w:p w:rsidR="000843BC" w:rsidRPr="00AF13E4" w:rsidRDefault="000843BC" w:rsidP="000843BC">
            <w:pPr>
              <w:rPr>
                <w:rFonts w:asciiTheme="minorHAnsi" w:hAnsiTheme="minorHAnsi" w:cs="Arial"/>
                <w:b/>
                <w:sz w:val="22"/>
                <w:szCs w:val="22"/>
              </w:rPr>
            </w:pPr>
            <w:r w:rsidRPr="00AF13E4">
              <w:rPr>
                <w:rFonts w:asciiTheme="minorHAnsi" w:hAnsiTheme="minorHAnsi" w:cs="Arial"/>
                <w:b/>
                <w:sz w:val="22"/>
                <w:szCs w:val="22"/>
              </w:rPr>
              <w:t>Instructor’s Name</w:t>
            </w:r>
          </w:p>
        </w:tc>
        <w:tc>
          <w:tcPr>
            <w:tcW w:w="7038" w:type="dxa"/>
            <w:tcBorders>
              <w:bottom w:val="single" w:sz="4" w:space="0" w:color="auto"/>
            </w:tcBorders>
          </w:tcPr>
          <w:p w:rsidR="00BE4941" w:rsidRDefault="00707844" w:rsidP="00BE4941">
            <w:pPr>
              <w:jc w:val="both"/>
              <w:rPr>
                <w:rFonts w:asciiTheme="minorHAnsi" w:hAnsiTheme="minorHAnsi" w:cs="Arial"/>
                <w:bCs/>
                <w:sz w:val="22"/>
                <w:szCs w:val="32"/>
              </w:rPr>
            </w:pPr>
            <w:r w:rsidRPr="00AF13E4">
              <w:rPr>
                <w:rFonts w:asciiTheme="minorHAnsi" w:hAnsiTheme="minorHAnsi" w:cs="Arial"/>
                <w:bCs/>
                <w:sz w:val="22"/>
                <w:szCs w:val="32"/>
              </w:rPr>
              <w:fldChar w:fldCharType="begin">
                <w:ffData>
                  <w:name w:val=""/>
                  <w:enabled/>
                  <w:calcOnExit w:val="0"/>
                  <w:textInput>
                    <w:default w:val="Limit 60 Characters"/>
                    <w:maxLength w:val="60"/>
                  </w:textInput>
                </w:ffData>
              </w:fldChar>
            </w:r>
            <w:r w:rsidR="00E55420"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BE4941">
              <w:rPr>
                <w:rFonts w:asciiTheme="minorHAnsi" w:hAnsiTheme="minorHAnsi" w:cs="Arial"/>
                <w:bCs/>
                <w:sz w:val="22"/>
                <w:szCs w:val="32"/>
              </w:rPr>
              <w:t>Allan J. Cresencia, MSN, CPN, RN</w:t>
            </w:r>
          </w:p>
          <w:p w:rsidR="000843BC" w:rsidRPr="00AF13E4" w:rsidRDefault="00BE4941" w:rsidP="00BE7901">
            <w:pPr>
              <w:jc w:val="both"/>
              <w:rPr>
                <w:rFonts w:asciiTheme="minorHAnsi" w:hAnsiTheme="minorHAnsi" w:cs="Arial"/>
                <w:sz w:val="22"/>
                <w:szCs w:val="22"/>
              </w:rPr>
            </w:pPr>
            <w:r>
              <w:rPr>
                <w:rFonts w:asciiTheme="minorHAnsi" w:hAnsiTheme="minorHAnsi" w:cs="Arial"/>
                <w:bCs/>
                <w:sz w:val="22"/>
                <w:szCs w:val="32"/>
              </w:rPr>
              <w:t>Cath</w:t>
            </w:r>
            <w:r w:rsidR="00BE7901">
              <w:rPr>
                <w:rFonts w:asciiTheme="minorHAnsi" w:hAnsiTheme="minorHAnsi" w:cs="Arial"/>
                <w:bCs/>
                <w:sz w:val="22"/>
                <w:szCs w:val="32"/>
              </w:rPr>
              <w:t xml:space="preserve">erine R. Marin, MSN/Ed </w:t>
            </w:r>
            <w:r w:rsidR="00707844" w:rsidRPr="00AF13E4">
              <w:rPr>
                <w:rFonts w:asciiTheme="minorHAnsi" w:hAnsiTheme="minorHAnsi" w:cs="Arial"/>
                <w:bCs/>
                <w:sz w:val="22"/>
                <w:szCs w:val="32"/>
              </w:rPr>
              <w:fldChar w:fldCharType="end"/>
            </w:r>
          </w:p>
        </w:tc>
      </w:tr>
      <w:tr w:rsidR="0071034C" w:rsidRPr="00AF13E4" w:rsidTr="0071034C">
        <w:tc>
          <w:tcPr>
            <w:tcW w:w="9576" w:type="dxa"/>
            <w:gridSpan w:val="2"/>
            <w:shd w:val="clear" w:color="auto" w:fill="1F497D" w:themeFill="text2"/>
          </w:tcPr>
          <w:p w:rsidR="0071034C" w:rsidRPr="00AF13E4" w:rsidRDefault="00924AE0" w:rsidP="00924AE0">
            <w:pPr>
              <w:pStyle w:val="ListParagraph"/>
              <w:ind w:left="1800"/>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  </w:t>
            </w:r>
            <w:r w:rsidR="0071034C" w:rsidRPr="00AF13E4">
              <w:rPr>
                <w:rFonts w:asciiTheme="minorHAnsi" w:hAnsiTheme="minorHAnsi" w:cs="Arial"/>
                <w:b/>
                <w:color w:val="FFFFFF" w:themeColor="background1"/>
                <w:sz w:val="22"/>
                <w:szCs w:val="22"/>
              </w:rPr>
              <w:t>Instructor’s Contact Information</w:t>
            </w:r>
            <w:r w:rsidR="00DC16E9" w:rsidRPr="00AF13E4">
              <w:rPr>
                <w:rFonts w:asciiTheme="minorHAnsi" w:hAnsiTheme="minorHAnsi" w:cs="Arial"/>
                <w:b/>
                <w:color w:val="FFFFFF" w:themeColor="background1"/>
                <w:sz w:val="22"/>
                <w:szCs w:val="22"/>
              </w:rPr>
              <w:t>, Course Pre and Co-Requisites</w:t>
            </w:r>
          </w:p>
        </w:tc>
      </w:tr>
      <w:tr w:rsidR="00387F3B" w:rsidRPr="00AF13E4" w:rsidTr="001F2B26">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Phone Number:</w:t>
            </w:r>
          </w:p>
        </w:tc>
        <w:tc>
          <w:tcPr>
            <w:tcW w:w="7038" w:type="dxa"/>
          </w:tcPr>
          <w:p w:rsidR="00387F3B" w:rsidRPr="00AF13E4" w:rsidRDefault="00707844" w:rsidP="00BE7901">
            <w:pPr>
              <w:jc w:val="both"/>
              <w:rPr>
                <w:rFonts w:asciiTheme="minorHAnsi" w:hAnsiTheme="minorHAnsi" w:cs="Arial"/>
                <w:sz w:val="22"/>
                <w:szCs w:val="22"/>
              </w:rPr>
            </w:pPr>
            <w:r w:rsidRPr="00AF13E4">
              <w:rPr>
                <w:rFonts w:asciiTheme="minorHAnsi" w:hAnsiTheme="minorHAnsi" w:cs="Arial"/>
                <w:bCs/>
                <w:sz w:val="22"/>
                <w:szCs w:val="32"/>
              </w:rPr>
              <w:fldChar w:fldCharType="begin">
                <w:ffData>
                  <w:name w:val="Text1"/>
                  <w:enabled/>
                  <w:calcOnExit w:val="0"/>
                  <w:textInput>
                    <w:default w:val="Limit 30 Characters"/>
                    <w:maxLength w:val="30"/>
                  </w:textInput>
                </w:ffData>
              </w:fldChar>
            </w:r>
            <w:r w:rsidR="00657C93"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BE4941">
              <w:rPr>
                <w:rFonts w:asciiTheme="minorHAnsi" w:hAnsiTheme="minorHAnsi" w:cs="Arial"/>
                <w:bCs/>
                <w:sz w:val="22"/>
                <w:szCs w:val="32"/>
              </w:rPr>
              <w:t xml:space="preserve">Mr. C's (213)  434-6605 </w:t>
            </w:r>
            <w:r w:rsidRPr="00AF13E4">
              <w:rPr>
                <w:rFonts w:asciiTheme="minorHAnsi" w:hAnsiTheme="minorHAnsi" w:cs="Arial"/>
                <w:bCs/>
                <w:sz w:val="22"/>
                <w:szCs w:val="32"/>
              </w:rPr>
              <w:fldChar w:fldCharType="end"/>
            </w:r>
          </w:p>
        </w:tc>
      </w:tr>
      <w:tr w:rsidR="00387F3B" w:rsidRPr="00AF13E4" w:rsidTr="001F2B26">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E-mail:</w:t>
            </w:r>
          </w:p>
        </w:tc>
        <w:bookmarkStart w:id="0" w:name="Text1"/>
        <w:tc>
          <w:tcPr>
            <w:tcW w:w="7038" w:type="dxa"/>
          </w:tcPr>
          <w:p w:rsidR="00BE4941" w:rsidRDefault="00707844" w:rsidP="00BE4941">
            <w:pPr>
              <w:jc w:val="both"/>
              <w:rPr>
                <w:rFonts w:asciiTheme="minorHAnsi" w:hAnsiTheme="minorHAnsi" w:cs="Arial"/>
                <w:bCs/>
                <w:noProof/>
                <w:sz w:val="22"/>
                <w:szCs w:val="32"/>
              </w:rPr>
            </w:pPr>
            <w:r>
              <w:rPr>
                <w:rFonts w:asciiTheme="minorHAnsi" w:hAnsiTheme="minorHAnsi" w:cs="Arial"/>
                <w:bCs/>
                <w:sz w:val="22"/>
                <w:szCs w:val="32"/>
              </w:rPr>
              <w:fldChar w:fldCharType="begin">
                <w:ffData>
                  <w:name w:val="Text1"/>
                  <w:enabled/>
                  <w:calcOnExit w:val="0"/>
                  <w:textInput>
                    <w:default w:val="Limit 150 Characters"/>
                    <w:maxLength w:val="150"/>
                  </w:textInput>
                </w:ffData>
              </w:fldChar>
            </w:r>
            <w:r w:rsidR="0058243F">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BE4941">
              <w:rPr>
                <w:rFonts w:asciiTheme="minorHAnsi" w:hAnsiTheme="minorHAnsi" w:cs="Arial"/>
                <w:bCs/>
                <w:noProof/>
                <w:sz w:val="22"/>
                <w:szCs w:val="32"/>
              </w:rPr>
              <w:t>acresencia@westcoastuniversity.edu</w:t>
            </w:r>
          </w:p>
          <w:p w:rsidR="00387F3B" w:rsidRPr="00AF13E4" w:rsidRDefault="00BE4941" w:rsidP="00BE4941">
            <w:pPr>
              <w:jc w:val="both"/>
              <w:rPr>
                <w:rFonts w:asciiTheme="minorHAnsi" w:hAnsiTheme="minorHAnsi" w:cs="Arial"/>
                <w:sz w:val="22"/>
                <w:szCs w:val="22"/>
              </w:rPr>
            </w:pPr>
            <w:r>
              <w:rPr>
                <w:rFonts w:asciiTheme="minorHAnsi" w:hAnsiTheme="minorHAnsi" w:cs="Arial"/>
                <w:bCs/>
                <w:noProof/>
                <w:sz w:val="22"/>
                <w:szCs w:val="32"/>
              </w:rPr>
              <w:t>cmarin@westcoastuniversity.edu</w:t>
            </w:r>
            <w:r w:rsidR="00707844">
              <w:rPr>
                <w:rFonts w:asciiTheme="minorHAnsi" w:hAnsiTheme="minorHAnsi" w:cs="Arial"/>
                <w:bCs/>
                <w:sz w:val="22"/>
                <w:szCs w:val="32"/>
              </w:rPr>
              <w:fldChar w:fldCharType="end"/>
            </w:r>
            <w:bookmarkEnd w:id="0"/>
          </w:p>
        </w:tc>
      </w:tr>
      <w:tr w:rsidR="00387F3B" w:rsidRPr="00AF13E4" w:rsidTr="001F2B26">
        <w:tc>
          <w:tcPr>
            <w:tcW w:w="2538" w:type="dxa"/>
          </w:tcPr>
          <w:p w:rsidR="00387F3B" w:rsidRPr="00AF13E4" w:rsidRDefault="00387F3B" w:rsidP="001F2B26">
            <w:pPr>
              <w:rPr>
                <w:rFonts w:asciiTheme="minorHAnsi" w:hAnsiTheme="minorHAnsi" w:cs="Arial"/>
                <w:b/>
                <w:sz w:val="22"/>
                <w:szCs w:val="22"/>
              </w:rPr>
            </w:pPr>
            <w:r w:rsidRPr="00AF13E4">
              <w:rPr>
                <w:rFonts w:asciiTheme="minorHAnsi" w:hAnsiTheme="minorHAnsi" w:cs="Arial"/>
                <w:b/>
                <w:sz w:val="22"/>
                <w:szCs w:val="22"/>
              </w:rPr>
              <w:t>Office location:</w:t>
            </w:r>
          </w:p>
        </w:tc>
        <w:tc>
          <w:tcPr>
            <w:tcW w:w="7038" w:type="dxa"/>
          </w:tcPr>
          <w:p w:rsidR="00387F3B" w:rsidRPr="00AF13E4" w:rsidRDefault="00707844" w:rsidP="00BE4941">
            <w:pPr>
              <w:jc w:val="both"/>
              <w:rPr>
                <w:rFonts w:asciiTheme="minorHAnsi" w:hAnsiTheme="minorHAnsi" w:cs="Arial"/>
                <w:sz w:val="22"/>
                <w:szCs w:val="22"/>
              </w:rPr>
            </w:pPr>
            <w:r w:rsidRPr="00AF13E4">
              <w:rPr>
                <w:rFonts w:asciiTheme="minorHAnsi" w:hAnsiTheme="minorHAnsi" w:cs="Arial"/>
                <w:bCs/>
                <w:sz w:val="22"/>
                <w:szCs w:val="32"/>
              </w:rPr>
              <w:fldChar w:fldCharType="begin">
                <w:ffData>
                  <w:name w:val=""/>
                  <w:enabled/>
                  <w:calcOnExit w:val="0"/>
                  <w:textInput>
                    <w:default w:val="Limit 60 Characters"/>
                    <w:maxLength w:val="60"/>
                  </w:textInput>
                </w:ffData>
              </w:fldChar>
            </w:r>
            <w:r w:rsidR="003A3C36"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BE4941">
              <w:rPr>
                <w:rFonts w:asciiTheme="minorHAnsi" w:hAnsiTheme="minorHAnsi" w:cs="Arial"/>
                <w:bCs/>
                <w:sz w:val="22"/>
                <w:szCs w:val="32"/>
              </w:rPr>
              <w:t>Education Suite Room 120</w:t>
            </w:r>
            <w:r w:rsidRPr="00AF13E4">
              <w:rPr>
                <w:rFonts w:asciiTheme="minorHAnsi" w:hAnsiTheme="minorHAnsi" w:cs="Arial"/>
                <w:bCs/>
                <w:sz w:val="22"/>
                <w:szCs w:val="32"/>
              </w:rPr>
              <w:fldChar w:fldCharType="end"/>
            </w:r>
          </w:p>
        </w:tc>
      </w:tr>
      <w:tr w:rsidR="00387F3B" w:rsidRPr="00AF13E4" w:rsidTr="000843BC">
        <w:tc>
          <w:tcPr>
            <w:tcW w:w="253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Office hours:</w:t>
            </w:r>
          </w:p>
        </w:tc>
        <w:tc>
          <w:tcPr>
            <w:tcW w:w="7038" w:type="dxa"/>
          </w:tcPr>
          <w:p w:rsidR="00387F3B" w:rsidRPr="00AF13E4" w:rsidRDefault="00707844" w:rsidP="00BE4941">
            <w:pPr>
              <w:jc w:val="both"/>
              <w:rPr>
                <w:rFonts w:asciiTheme="minorHAnsi" w:hAnsiTheme="minorHAnsi" w:cs="Arial"/>
                <w:sz w:val="22"/>
                <w:szCs w:val="22"/>
              </w:rPr>
            </w:pPr>
            <w:r w:rsidRPr="00AF13E4">
              <w:rPr>
                <w:rFonts w:asciiTheme="minorHAnsi" w:hAnsiTheme="minorHAnsi" w:cs="Arial"/>
                <w:bCs/>
                <w:sz w:val="22"/>
                <w:szCs w:val="32"/>
              </w:rPr>
              <w:fldChar w:fldCharType="begin">
                <w:ffData>
                  <w:name w:val=""/>
                  <w:enabled/>
                  <w:calcOnExit w:val="0"/>
                  <w:textInput>
                    <w:default w:val="Limit 60 Characters"/>
                    <w:maxLength w:val="60"/>
                  </w:textInput>
                </w:ffData>
              </w:fldChar>
            </w:r>
            <w:r w:rsidR="00E55420"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BE4941">
              <w:rPr>
                <w:rFonts w:asciiTheme="minorHAnsi" w:hAnsiTheme="minorHAnsi" w:cs="Arial"/>
                <w:bCs/>
                <w:sz w:val="22"/>
                <w:szCs w:val="32"/>
              </w:rPr>
              <w:t>TBD</w:t>
            </w:r>
            <w:r w:rsidRPr="00AF13E4">
              <w:rPr>
                <w:rFonts w:asciiTheme="minorHAnsi" w:hAnsiTheme="minorHAnsi" w:cs="Arial"/>
                <w:bCs/>
                <w:sz w:val="22"/>
                <w:szCs w:val="32"/>
              </w:rPr>
              <w:fldChar w:fldCharType="end"/>
            </w:r>
          </w:p>
        </w:tc>
      </w:tr>
      <w:tr w:rsidR="00387F3B" w:rsidRPr="00AF13E4" w:rsidTr="000843BC">
        <w:tc>
          <w:tcPr>
            <w:tcW w:w="2538" w:type="dxa"/>
          </w:tcPr>
          <w:p w:rsidR="00387F3B" w:rsidRPr="00AF13E4" w:rsidRDefault="00387F3B" w:rsidP="000843BC">
            <w:pPr>
              <w:rPr>
                <w:rFonts w:asciiTheme="minorHAnsi" w:hAnsiTheme="minorHAnsi" w:cs="Arial"/>
                <w:b/>
                <w:sz w:val="22"/>
                <w:szCs w:val="22"/>
              </w:rPr>
            </w:pPr>
          </w:p>
        </w:tc>
        <w:tc>
          <w:tcPr>
            <w:tcW w:w="7038" w:type="dxa"/>
          </w:tcPr>
          <w:p w:rsidR="00387F3B" w:rsidRPr="00AF13E4" w:rsidRDefault="00387F3B" w:rsidP="005B29EE">
            <w:pPr>
              <w:jc w:val="both"/>
              <w:rPr>
                <w:rFonts w:asciiTheme="minorHAnsi" w:hAnsiTheme="minorHAnsi" w:cs="Arial"/>
                <w:b/>
                <w:sz w:val="22"/>
                <w:szCs w:val="22"/>
              </w:rPr>
            </w:pPr>
          </w:p>
        </w:tc>
      </w:tr>
      <w:tr w:rsidR="00387F3B" w:rsidRPr="00AF13E4" w:rsidTr="000843BC">
        <w:tc>
          <w:tcPr>
            <w:tcW w:w="253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Course Prerequisites</w:t>
            </w:r>
          </w:p>
        </w:tc>
        <w:tc>
          <w:tcPr>
            <w:tcW w:w="7038" w:type="dxa"/>
          </w:tcPr>
          <w:p w:rsidR="00387F3B" w:rsidRPr="00AF13E4" w:rsidRDefault="007400BA" w:rsidP="00C43985">
            <w:pPr>
              <w:jc w:val="both"/>
              <w:rPr>
                <w:rFonts w:asciiTheme="minorHAnsi" w:hAnsiTheme="minorHAnsi" w:cs="Arial"/>
                <w:sz w:val="22"/>
                <w:szCs w:val="22"/>
              </w:rPr>
            </w:pPr>
            <w:r>
              <w:rPr>
                <w:rFonts w:asciiTheme="minorHAnsi" w:hAnsiTheme="minorHAnsi" w:cs="Arial"/>
                <w:sz w:val="22"/>
                <w:szCs w:val="22"/>
              </w:rPr>
              <w:t xml:space="preserve">NURS </w:t>
            </w:r>
            <w:r w:rsidR="00C43985">
              <w:rPr>
                <w:rFonts w:asciiTheme="minorHAnsi" w:hAnsiTheme="minorHAnsi" w:cs="Arial"/>
                <w:sz w:val="22"/>
                <w:szCs w:val="22"/>
              </w:rPr>
              <w:t>120 and 121L</w:t>
            </w:r>
          </w:p>
        </w:tc>
      </w:tr>
      <w:tr w:rsidR="00387F3B" w:rsidRPr="00AF13E4" w:rsidTr="000843BC">
        <w:tc>
          <w:tcPr>
            <w:tcW w:w="2538" w:type="dxa"/>
          </w:tcPr>
          <w:p w:rsidR="00387F3B" w:rsidRPr="00AF13E4" w:rsidRDefault="00555786" w:rsidP="000843BC">
            <w:pPr>
              <w:rPr>
                <w:rFonts w:asciiTheme="minorHAnsi" w:hAnsiTheme="minorHAnsi" w:cs="Arial"/>
                <w:b/>
                <w:sz w:val="22"/>
                <w:szCs w:val="22"/>
              </w:rPr>
            </w:pPr>
            <w:r w:rsidRPr="00AF13E4">
              <w:rPr>
                <w:rFonts w:asciiTheme="minorHAnsi" w:hAnsiTheme="minorHAnsi" w:cs="Arial"/>
                <w:b/>
                <w:sz w:val="22"/>
                <w:szCs w:val="22"/>
              </w:rPr>
              <w:t>Course Co-</w:t>
            </w:r>
            <w:r w:rsidR="00387F3B" w:rsidRPr="00AF13E4">
              <w:rPr>
                <w:rFonts w:asciiTheme="minorHAnsi" w:hAnsiTheme="minorHAnsi" w:cs="Arial"/>
                <w:b/>
                <w:sz w:val="22"/>
                <w:szCs w:val="22"/>
              </w:rPr>
              <w:t>requisites</w:t>
            </w:r>
          </w:p>
        </w:tc>
        <w:tc>
          <w:tcPr>
            <w:tcW w:w="7038" w:type="dxa"/>
          </w:tcPr>
          <w:p w:rsidR="00387F3B" w:rsidRPr="00AF13E4" w:rsidRDefault="007400BA" w:rsidP="001F2B26">
            <w:pPr>
              <w:jc w:val="both"/>
              <w:rPr>
                <w:rFonts w:asciiTheme="minorHAnsi" w:hAnsiTheme="minorHAnsi" w:cs="Arial"/>
                <w:sz w:val="22"/>
                <w:szCs w:val="22"/>
              </w:rPr>
            </w:pPr>
            <w:r>
              <w:rPr>
                <w:rFonts w:asciiTheme="minorHAnsi" w:hAnsiTheme="minorHAnsi" w:cs="Arial"/>
                <w:sz w:val="22"/>
                <w:szCs w:val="22"/>
              </w:rPr>
              <w:t>NURS 216L</w:t>
            </w:r>
          </w:p>
        </w:tc>
      </w:tr>
    </w:tbl>
    <w:p w:rsidR="00924AE0" w:rsidRPr="00AF13E4" w:rsidRDefault="00924AE0">
      <w:pPr>
        <w:rPr>
          <w:rFonts w:asciiTheme="minorHAnsi" w:hAnsiTheme="minorHAnsi"/>
        </w:rPr>
      </w:pPr>
    </w:p>
    <w:tbl>
      <w:tblPr>
        <w:tblStyle w:val="TableGrid"/>
        <w:tblW w:w="9558" w:type="dxa"/>
        <w:tblLook w:val="04A0"/>
      </w:tblPr>
      <w:tblGrid>
        <w:gridCol w:w="2898"/>
        <w:gridCol w:w="6660"/>
      </w:tblGrid>
      <w:tr w:rsidR="00387F3B" w:rsidRPr="00AF13E4" w:rsidTr="00AF13E4">
        <w:tc>
          <w:tcPr>
            <w:tcW w:w="9558" w:type="dxa"/>
            <w:gridSpan w:val="2"/>
            <w:shd w:val="clear" w:color="auto" w:fill="1F497D" w:themeFill="text2"/>
          </w:tcPr>
          <w:p w:rsidR="00387F3B" w:rsidRPr="00AF13E4" w:rsidRDefault="00924AE0" w:rsidP="00924AE0">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II. </w:t>
            </w:r>
            <w:r w:rsidR="00387F3B" w:rsidRPr="00AF13E4">
              <w:rPr>
                <w:rFonts w:asciiTheme="minorHAnsi" w:hAnsiTheme="minorHAnsi" w:cs="Arial"/>
                <w:b/>
                <w:color w:val="FFFFFF" w:themeColor="background1"/>
                <w:sz w:val="22"/>
                <w:szCs w:val="22"/>
              </w:rPr>
              <w:t>Mission and Outcomes</w:t>
            </w:r>
          </w:p>
        </w:tc>
      </w:tr>
      <w:tr w:rsidR="00387F3B" w:rsidRPr="00AF13E4" w:rsidTr="00AF13E4">
        <w:tc>
          <w:tcPr>
            <w:tcW w:w="2898" w:type="dxa"/>
          </w:tcPr>
          <w:p w:rsidR="00387F3B" w:rsidRPr="00BD2883" w:rsidRDefault="00387F3B" w:rsidP="000843BC">
            <w:pPr>
              <w:rPr>
                <w:rFonts w:asciiTheme="minorHAnsi" w:hAnsiTheme="minorHAnsi" w:cs="Arial"/>
                <w:b/>
                <w:sz w:val="22"/>
                <w:szCs w:val="22"/>
              </w:rPr>
            </w:pPr>
            <w:r w:rsidRPr="00BD2883">
              <w:rPr>
                <w:rFonts w:asciiTheme="minorHAnsi" w:hAnsiTheme="minorHAnsi" w:cs="Arial"/>
                <w:b/>
                <w:sz w:val="22"/>
                <w:szCs w:val="22"/>
              </w:rPr>
              <w:t>University Mission</w:t>
            </w:r>
            <w:r w:rsidR="009D6E98" w:rsidRPr="00BD2883">
              <w:rPr>
                <w:rFonts w:asciiTheme="minorHAnsi" w:hAnsiTheme="minorHAnsi" w:cs="Arial"/>
                <w:b/>
                <w:sz w:val="22"/>
                <w:szCs w:val="22"/>
              </w:rPr>
              <w:t>:</w:t>
            </w:r>
          </w:p>
        </w:tc>
        <w:tc>
          <w:tcPr>
            <w:tcW w:w="6660" w:type="dxa"/>
          </w:tcPr>
          <w:p w:rsidR="00387F3B" w:rsidRPr="00BD2883" w:rsidRDefault="00387F3B" w:rsidP="00340103">
            <w:pPr>
              <w:jc w:val="both"/>
              <w:rPr>
                <w:rFonts w:asciiTheme="minorHAnsi" w:hAnsiTheme="minorHAnsi" w:cs="Arial"/>
                <w:sz w:val="22"/>
                <w:szCs w:val="22"/>
              </w:rPr>
            </w:pPr>
            <w:r w:rsidRPr="00BD2883">
              <w:rPr>
                <w:rFonts w:asciiTheme="minorHAnsi" w:hAnsiTheme="minorHAnsi" w:cs="Arial"/>
                <w:sz w:val="22"/>
                <w:szCs w:val="22"/>
              </w:rPr>
              <w:t>At West Coast University, we embrace a student-centric learning partnership that leads to professional success.  We deliver transformational education within a culture of integrity and personal accountability.  We design market-responsive programs through collaboration between faculty and industry professionals. We continuously pursue more effective and innovative ways through which students develop the competencies and confidence required in a complex and changing world.</w:t>
            </w:r>
          </w:p>
        </w:tc>
      </w:tr>
      <w:tr w:rsidR="00387F3B" w:rsidRPr="00AF13E4" w:rsidTr="00AF13E4">
        <w:tc>
          <w:tcPr>
            <w:tcW w:w="289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t>Program Mission</w:t>
            </w:r>
            <w:r w:rsidR="009D6E98" w:rsidRPr="00AF13E4">
              <w:rPr>
                <w:rFonts w:asciiTheme="minorHAnsi" w:hAnsiTheme="minorHAnsi" w:cs="Arial"/>
                <w:b/>
                <w:sz w:val="22"/>
                <w:szCs w:val="22"/>
              </w:rPr>
              <w:t>:</w:t>
            </w:r>
          </w:p>
        </w:tc>
        <w:tc>
          <w:tcPr>
            <w:tcW w:w="6660" w:type="dxa"/>
          </w:tcPr>
          <w:p w:rsidR="006C5DCE" w:rsidRPr="00AF13E4" w:rsidRDefault="00340103" w:rsidP="00340103">
            <w:pPr>
              <w:jc w:val="both"/>
              <w:rPr>
                <w:rFonts w:asciiTheme="minorHAnsi" w:hAnsiTheme="minorHAnsi" w:cs="Arial"/>
                <w:sz w:val="22"/>
                <w:szCs w:val="22"/>
              </w:rPr>
            </w:pPr>
            <w:r w:rsidRPr="00CA20BE">
              <w:rPr>
                <w:rFonts w:ascii="Calibri" w:hAnsi="Calibri"/>
                <w:sz w:val="22"/>
                <w:szCs w:val="22"/>
              </w:rPr>
              <w:t>The mission of the College of Nursing is to provide evidence-based and innovative nursing education to culturally diverse learners; preparing nurses to provide quality and compassionate care that is responsive to the needs of the community and the global society.</w:t>
            </w:r>
          </w:p>
        </w:tc>
      </w:tr>
      <w:tr w:rsidR="00387F3B" w:rsidRPr="00AF13E4" w:rsidTr="00AF13E4">
        <w:tc>
          <w:tcPr>
            <w:tcW w:w="2898" w:type="dxa"/>
          </w:tcPr>
          <w:p w:rsidR="00387F3B" w:rsidRPr="00AF13E4" w:rsidRDefault="00387F3B" w:rsidP="000843BC">
            <w:pPr>
              <w:rPr>
                <w:rFonts w:asciiTheme="minorHAnsi" w:hAnsiTheme="minorHAnsi" w:cs="Arial"/>
                <w:b/>
                <w:sz w:val="22"/>
                <w:szCs w:val="22"/>
              </w:rPr>
            </w:pPr>
            <w:r w:rsidRPr="00AF13E4">
              <w:rPr>
                <w:rFonts w:asciiTheme="minorHAnsi" w:hAnsiTheme="minorHAnsi" w:cs="Arial"/>
                <w:b/>
                <w:sz w:val="22"/>
                <w:szCs w:val="22"/>
              </w:rPr>
              <w:lastRenderedPageBreak/>
              <w:t>Program Learning Outcomes</w:t>
            </w:r>
            <w:r w:rsidR="009D6E98" w:rsidRPr="00AF13E4">
              <w:rPr>
                <w:rFonts w:asciiTheme="minorHAnsi" w:hAnsiTheme="minorHAnsi" w:cs="Arial"/>
                <w:b/>
                <w:sz w:val="22"/>
                <w:szCs w:val="22"/>
              </w:rPr>
              <w:t>:</w:t>
            </w:r>
          </w:p>
        </w:tc>
        <w:tc>
          <w:tcPr>
            <w:tcW w:w="6660" w:type="dxa"/>
          </w:tcPr>
          <w:p w:rsidR="00340103" w:rsidRPr="00CA20BE" w:rsidRDefault="007A4AEE" w:rsidP="00340103">
            <w:pPr>
              <w:numPr>
                <w:ilvl w:val="0"/>
                <w:numId w:val="22"/>
              </w:numPr>
              <w:jc w:val="both"/>
              <w:rPr>
                <w:rFonts w:ascii="Calibri" w:hAnsi="Calibri"/>
                <w:sz w:val="22"/>
                <w:szCs w:val="22"/>
              </w:rPr>
            </w:pPr>
            <w:r>
              <w:rPr>
                <w:rFonts w:ascii="Calibri" w:hAnsi="Calibri"/>
                <w:sz w:val="22"/>
                <w:szCs w:val="22"/>
              </w:rPr>
              <w:t>Apply concepts or theories from biological, physical or natural sciences as basis for professional nursing practice.</w:t>
            </w:r>
          </w:p>
          <w:p w:rsidR="00340103" w:rsidRPr="00CA20BE" w:rsidRDefault="00340103" w:rsidP="00340103">
            <w:pPr>
              <w:numPr>
                <w:ilvl w:val="0"/>
                <w:numId w:val="22"/>
              </w:numPr>
              <w:rPr>
                <w:rFonts w:ascii="Calibri" w:hAnsi="Calibri"/>
                <w:sz w:val="22"/>
                <w:szCs w:val="22"/>
              </w:rPr>
            </w:pPr>
            <w:r w:rsidRPr="00CA20BE">
              <w:rPr>
                <w:rFonts w:ascii="Calibri" w:hAnsi="Calibri"/>
                <w:sz w:val="22"/>
                <w:szCs w:val="22"/>
              </w:rPr>
              <w:t xml:space="preserve">Utilize nursing process in health promotion, restoration, and disease and illness prevention. </w:t>
            </w:r>
          </w:p>
          <w:p w:rsidR="00555786" w:rsidRDefault="00340103" w:rsidP="001F2B26">
            <w:pPr>
              <w:numPr>
                <w:ilvl w:val="0"/>
                <w:numId w:val="22"/>
              </w:numPr>
              <w:jc w:val="both"/>
              <w:rPr>
                <w:rFonts w:ascii="Calibri" w:hAnsi="Calibri"/>
                <w:sz w:val="22"/>
                <w:szCs w:val="22"/>
              </w:rPr>
            </w:pPr>
            <w:r w:rsidRPr="00CA20BE">
              <w:rPr>
                <w:rFonts w:ascii="Calibri" w:hAnsi="Calibri"/>
                <w:sz w:val="22"/>
                <w:szCs w:val="22"/>
              </w:rPr>
              <w:t xml:space="preserve">Apply evidence-based practice in providing therapeutic nursing interventions for patients and families in a wide variety of health care, and community setting. </w:t>
            </w:r>
          </w:p>
          <w:p w:rsidR="00340103" w:rsidRPr="00CA20BE" w:rsidRDefault="00340103" w:rsidP="00340103">
            <w:pPr>
              <w:numPr>
                <w:ilvl w:val="0"/>
                <w:numId w:val="22"/>
              </w:numPr>
              <w:rPr>
                <w:rFonts w:ascii="Calibri" w:hAnsi="Calibri"/>
                <w:sz w:val="22"/>
                <w:szCs w:val="22"/>
              </w:rPr>
            </w:pPr>
            <w:r w:rsidRPr="00CA20BE">
              <w:rPr>
                <w:rFonts w:ascii="Calibri" w:hAnsi="Calibri"/>
                <w:sz w:val="22"/>
                <w:szCs w:val="22"/>
              </w:rPr>
              <w:t xml:space="preserve">Apply critical thinking skills in providing culturally sensitive and developmentally appropriate nursing care to patients who are experiencing simple and/or complex health problems in a variety of settings. </w:t>
            </w:r>
          </w:p>
          <w:p w:rsidR="00555786" w:rsidRPr="007400BA" w:rsidRDefault="00340103" w:rsidP="007400BA">
            <w:pPr>
              <w:numPr>
                <w:ilvl w:val="0"/>
                <w:numId w:val="22"/>
              </w:numPr>
              <w:rPr>
                <w:rFonts w:ascii="Calibri" w:hAnsi="Calibri"/>
                <w:sz w:val="22"/>
                <w:szCs w:val="22"/>
              </w:rPr>
            </w:pPr>
            <w:r w:rsidRPr="00CA20BE">
              <w:rPr>
                <w:rFonts w:ascii="Calibri" w:hAnsi="Calibri"/>
                <w:sz w:val="22"/>
                <w:szCs w:val="22"/>
              </w:rPr>
              <w:t xml:space="preserve">Provide health care education to individuals, families, and aggregates. </w:t>
            </w:r>
          </w:p>
        </w:tc>
      </w:tr>
      <w:tr w:rsidR="00340103" w:rsidRPr="00AF13E4" w:rsidTr="00AF13E4">
        <w:tc>
          <w:tcPr>
            <w:tcW w:w="2898" w:type="dxa"/>
          </w:tcPr>
          <w:p w:rsidR="00340103" w:rsidRPr="00AF13E4" w:rsidRDefault="00340103" w:rsidP="000843BC">
            <w:pPr>
              <w:rPr>
                <w:rFonts w:asciiTheme="minorHAnsi" w:hAnsiTheme="minorHAnsi" w:cs="Arial"/>
                <w:b/>
                <w:sz w:val="22"/>
                <w:szCs w:val="22"/>
              </w:rPr>
            </w:pPr>
          </w:p>
        </w:tc>
        <w:tc>
          <w:tcPr>
            <w:tcW w:w="6660" w:type="dxa"/>
          </w:tcPr>
          <w:p w:rsidR="007400BA" w:rsidRDefault="007400BA" w:rsidP="00340103">
            <w:pPr>
              <w:numPr>
                <w:ilvl w:val="0"/>
                <w:numId w:val="22"/>
              </w:numPr>
              <w:jc w:val="both"/>
              <w:rPr>
                <w:rFonts w:ascii="Calibri" w:hAnsi="Calibri"/>
                <w:sz w:val="22"/>
                <w:szCs w:val="22"/>
              </w:rPr>
            </w:pPr>
            <w:r w:rsidRPr="00CA20BE">
              <w:rPr>
                <w:rFonts w:ascii="Calibri" w:hAnsi="Calibri"/>
                <w:sz w:val="22"/>
                <w:szCs w:val="22"/>
              </w:rPr>
              <w:t>Develop measurable goals that demonstrate the willingness to become a life-long learner in building expertise as a member of the nursing profession.</w:t>
            </w:r>
          </w:p>
          <w:p w:rsidR="00340103" w:rsidRPr="00CA20BE" w:rsidRDefault="00340103" w:rsidP="00340103">
            <w:pPr>
              <w:numPr>
                <w:ilvl w:val="0"/>
                <w:numId w:val="22"/>
              </w:numPr>
              <w:jc w:val="both"/>
              <w:rPr>
                <w:rFonts w:ascii="Calibri" w:hAnsi="Calibri"/>
                <w:sz w:val="22"/>
                <w:szCs w:val="22"/>
              </w:rPr>
            </w:pPr>
            <w:r w:rsidRPr="00CA20BE">
              <w:rPr>
                <w:rFonts w:ascii="Calibri" w:hAnsi="Calibri"/>
                <w:sz w:val="22"/>
                <w:szCs w:val="22"/>
              </w:rPr>
              <w:t xml:space="preserve">Utilize effective communication to interact with patients, families, and the interdisciplinary health team. </w:t>
            </w:r>
          </w:p>
          <w:p w:rsidR="00340103" w:rsidRPr="00CA20BE" w:rsidRDefault="00340103" w:rsidP="00340103">
            <w:pPr>
              <w:numPr>
                <w:ilvl w:val="0"/>
                <w:numId w:val="22"/>
              </w:numPr>
              <w:rPr>
                <w:rFonts w:ascii="Calibri" w:hAnsi="Calibri"/>
                <w:sz w:val="22"/>
                <w:szCs w:val="22"/>
              </w:rPr>
            </w:pPr>
            <w:r w:rsidRPr="00CA20BE">
              <w:rPr>
                <w:rFonts w:ascii="Calibri" w:hAnsi="Calibri"/>
                <w:sz w:val="22"/>
                <w:szCs w:val="22"/>
              </w:rPr>
              <w:t xml:space="preserve">Assume responsibility for the delegation and supervision of the delivery of nursing care to subordinates based on the subordinate’s legal scope of practice and ability. </w:t>
            </w:r>
          </w:p>
          <w:p w:rsidR="00340103" w:rsidRPr="00CA20BE" w:rsidRDefault="00340103" w:rsidP="007A4AEE">
            <w:pPr>
              <w:numPr>
                <w:ilvl w:val="0"/>
                <w:numId w:val="22"/>
              </w:numPr>
              <w:jc w:val="both"/>
              <w:rPr>
                <w:rFonts w:ascii="Calibri" w:hAnsi="Calibri"/>
                <w:sz w:val="22"/>
                <w:szCs w:val="22"/>
              </w:rPr>
            </w:pPr>
            <w:r w:rsidRPr="00CA20BE">
              <w:rPr>
                <w:rFonts w:ascii="Calibri" w:hAnsi="Calibri"/>
                <w:sz w:val="22"/>
                <w:szCs w:val="22"/>
              </w:rPr>
              <w:t xml:space="preserve">Demonstrate </w:t>
            </w:r>
            <w:r w:rsidR="007A4AEE">
              <w:rPr>
                <w:rFonts w:ascii="Calibri" w:hAnsi="Calibri"/>
                <w:sz w:val="22"/>
                <w:szCs w:val="22"/>
              </w:rPr>
              <w:t>knowledge in applying client care technology skills such as computer and informatics skills when providing health care in a variety of settings.</w:t>
            </w:r>
          </w:p>
        </w:tc>
      </w:tr>
    </w:tbl>
    <w:p w:rsidR="000843BC" w:rsidRPr="00AF13E4" w:rsidRDefault="000843BC" w:rsidP="005B29EE">
      <w:pPr>
        <w:jc w:val="both"/>
        <w:rPr>
          <w:rFonts w:asciiTheme="minorHAnsi" w:hAnsiTheme="minorHAnsi" w:cs="Arial"/>
          <w:b/>
          <w:sz w:val="22"/>
          <w:szCs w:val="22"/>
        </w:rPr>
      </w:pPr>
    </w:p>
    <w:tbl>
      <w:tblPr>
        <w:tblStyle w:val="TableGrid"/>
        <w:tblW w:w="9576" w:type="dxa"/>
        <w:tblLook w:val="04A0"/>
      </w:tblPr>
      <w:tblGrid>
        <w:gridCol w:w="2538"/>
        <w:gridCol w:w="7038"/>
      </w:tblGrid>
      <w:tr w:rsidR="00DC16E9" w:rsidRPr="00AF13E4" w:rsidTr="001735FD">
        <w:tc>
          <w:tcPr>
            <w:tcW w:w="9576" w:type="dxa"/>
            <w:gridSpan w:val="2"/>
            <w:shd w:val="clear" w:color="auto" w:fill="1F497D" w:themeFill="text2"/>
          </w:tcPr>
          <w:p w:rsidR="00DC16E9" w:rsidRPr="00AF13E4" w:rsidRDefault="00924AE0" w:rsidP="00DC16E9">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 xml:space="preserve">III.  </w:t>
            </w:r>
            <w:r w:rsidR="00DC16E9" w:rsidRPr="00AF13E4">
              <w:rPr>
                <w:rFonts w:asciiTheme="minorHAnsi" w:hAnsiTheme="minorHAnsi" w:cs="Arial"/>
                <w:b/>
                <w:color w:val="FFFFFF" w:themeColor="background1"/>
                <w:sz w:val="22"/>
                <w:szCs w:val="22"/>
              </w:rPr>
              <w:t>Course Information</w:t>
            </w:r>
          </w:p>
        </w:tc>
      </w:tr>
      <w:tr w:rsidR="00375D40" w:rsidRPr="00AF13E4" w:rsidTr="001735FD">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Term:</w:t>
            </w:r>
          </w:p>
        </w:tc>
        <w:bookmarkStart w:id="1" w:name="Text4"/>
        <w:tc>
          <w:tcPr>
            <w:tcW w:w="7038" w:type="dxa"/>
          </w:tcPr>
          <w:p w:rsidR="00375D40" w:rsidRPr="00AF13E4" w:rsidRDefault="00707844" w:rsidP="00AE275F">
            <w:pPr>
              <w:jc w:val="both"/>
              <w:rPr>
                <w:rFonts w:asciiTheme="minorHAnsi" w:hAnsiTheme="minorHAnsi" w:cs="Arial"/>
                <w:sz w:val="22"/>
                <w:szCs w:val="22"/>
              </w:rPr>
            </w:pPr>
            <w:r w:rsidRPr="00AF13E4">
              <w:rPr>
                <w:rFonts w:asciiTheme="minorHAnsi" w:hAnsiTheme="minorHAnsi" w:cs="Arial"/>
                <w:sz w:val="22"/>
                <w:szCs w:val="22"/>
              </w:rPr>
              <w:fldChar w:fldCharType="begin">
                <w:ffData>
                  <w:name w:val="Text4"/>
                  <w:enabled/>
                  <w:calcOnExit w:val="0"/>
                  <w:textInput>
                    <w:default w:val="Limit 30 Characters"/>
                    <w:maxLength w:val="30"/>
                  </w:textInput>
                </w:ffData>
              </w:fldChar>
            </w:r>
            <w:r w:rsidR="00622A95" w:rsidRPr="00AF13E4">
              <w:rPr>
                <w:rFonts w:asciiTheme="minorHAnsi" w:hAnsiTheme="minorHAnsi" w:cs="Arial"/>
                <w:sz w:val="22"/>
                <w:szCs w:val="22"/>
              </w:rPr>
              <w:instrText xml:space="preserve"> FORMTEXT </w:instrText>
            </w:r>
            <w:r w:rsidRPr="00AF13E4">
              <w:rPr>
                <w:rFonts w:asciiTheme="minorHAnsi" w:hAnsiTheme="minorHAnsi" w:cs="Arial"/>
                <w:sz w:val="22"/>
                <w:szCs w:val="22"/>
              </w:rPr>
            </w:r>
            <w:r w:rsidRPr="00AF13E4">
              <w:rPr>
                <w:rFonts w:asciiTheme="minorHAnsi" w:hAnsiTheme="minorHAnsi" w:cs="Arial"/>
                <w:sz w:val="22"/>
                <w:szCs w:val="22"/>
              </w:rPr>
              <w:fldChar w:fldCharType="separate"/>
            </w:r>
            <w:r w:rsidR="00AE275F">
              <w:rPr>
                <w:rFonts w:asciiTheme="minorHAnsi" w:hAnsiTheme="minorHAnsi" w:cs="Arial"/>
                <w:sz w:val="22"/>
                <w:szCs w:val="22"/>
              </w:rPr>
              <w:t>Term 12</w:t>
            </w:r>
            <w:r w:rsidRPr="00AF13E4">
              <w:rPr>
                <w:rFonts w:asciiTheme="minorHAnsi" w:hAnsiTheme="minorHAnsi" w:cs="Arial"/>
                <w:sz w:val="22"/>
                <w:szCs w:val="22"/>
              </w:rPr>
              <w:fldChar w:fldCharType="end"/>
            </w:r>
            <w:bookmarkEnd w:id="1"/>
          </w:p>
        </w:tc>
      </w:tr>
      <w:tr w:rsidR="00375D40" w:rsidRPr="00AF13E4" w:rsidTr="001735FD">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Meeting Dates:</w:t>
            </w:r>
          </w:p>
        </w:tc>
        <w:tc>
          <w:tcPr>
            <w:tcW w:w="7038" w:type="dxa"/>
          </w:tcPr>
          <w:p w:rsidR="00375D40" w:rsidRPr="00AF13E4" w:rsidRDefault="00707844" w:rsidP="006B2C3B">
            <w:pPr>
              <w:jc w:val="both"/>
              <w:rPr>
                <w:rFonts w:asciiTheme="minorHAnsi" w:hAnsiTheme="minorHAnsi" w:cs="Arial"/>
                <w:sz w:val="22"/>
                <w:szCs w:val="22"/>
              </w:rPr>
            </w:pPr>
            <w:r>
              <w:rPr>
                <w:rFonts w:asciiTheme="minorHAnsi" w:hAnsiTheme="minorHAnsi" w:cs="Arial"/>
                <w:sz w:val="22"/>
                <w:szCs w:val="22"/>
              </w:rPr>
              <w:fldChar w:fldCharType="begin">
                <w:ffData>
                  <w:name w:val=""/>
                  <w:enabled/>
                  <w:calcOnExit w:val="0"/>
                  <w:textInput>
                    <w:default w:val="Limit 150Characters"/>
                    <w:maxLength w:val="150"/>
                  </w:textInput>
                </w:ffData>
              </w:fldChar>
            </w:r>
            <w:r w:rsidR="0058243F">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sidR="006B2C3B">
              <w:rPr>
                <w:rFonts w:asciiTheme="minorHAnsi" w:hAnsiTheme="minorHAnsi" w:cs="Arial"/>
                <w:sz w:val="22"/>
                <w:szCs w:val="22"/>
              </w:rPr>
              <w:t>8/31 - 10/26, 2011</w:t>
            </w:r>
            <w:r>
              <w:rPr>
                <w:rFonts w:asciiTheme="minorHAnsi" w:hAnsiTheme="minorHAnsi" w:cs="Arial"/>
                <w:sz w:val="22"/>
                <w:szCs w:val="22"/>
              </w:rPr>
              <w:fldChar w:fldCharType="end"/>
            </w:r>
          </w:p>
        </w:tc>
      </w:tr>
      <w:tr w:rsidR="00375D40" w:rsidRPr="00AF13E4" w:rsidTr="001735FD">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Meeting Times:</w:t>
            </w:r>
          </w:p>
        </w:tc>
        <w:tc>
          <w:tcPr>
            <w:tcW w:w="7038" w:type="dxa"/>
          </w:tcPr>
          <w:p w:rsidR="00375D40" w:rsidRPr="00AF13E4" w:rsidRDefault="00707844" w:rsidP="006B2C3B">
            <w:pPr>
              <w:jc w:val="both"/>
              <w:rPr>
                <w:rFonts w:asciiTheme="minorHAnsi" w:hAnsiTheme="minorHAnsi" w:cs="Arial"/>
                <w:sz w:val="22"/>
                <w:szCs w:val="22"/>
              </w:rPr>
            </w:pPr>
            <w:r w:rsidRPr="00AF13E4">
              <w:rPr>
                <w:rFonts w:asciiTheme="minorHAnsi" w:hAnsiTheme="minorHAnsi" w:cs="Arial"/>
                <w:sz w:val="22"/>
                <w:szCs w:val="22"/>
              </w:rPr>
              <w:fldChar w:fldCharType="begin">
                <w:ffData>
                  <w:name w:val=""/>
                  <w:enabled/>
                  <w:calcOnExit w:val="0"/>
                  <w:textInput>
                    <w:default w:val="Limit 60 Characters"/>
                    <w:maxLength w:val="60"/>
                  </w:textInput>
                </w:ffData>
              </w:fldChar>
            </w:r>
            <w:r w:rsidR="003A3C36" w:rsidRPr="00AF13E4">
              <w:rPr>
                <w:rFonts w:asciiTheme="minorHAnsi" w:hAnsiTheme="minorHAnsi" w:cs="Arial"/>
                <w:sz w:val="22"/>
                <w:szCs w:val="22"/>
              </w:rPr>
              <w:instrText xml:space="preserve"> FORMTEXT </w:instrText>
            </w:r>
            <w:r w:rsidRPr="00AF13E4">
              <w:rPr>
                <w:rFonts w:asciiTheme="minorHAnsi" w:hAnsiTheme="minorHAnsi" w:cs="Arial"/>
                <w:sz w:val="22"/>
                <w:szCs w:val="22"/>
              </w:rPr>
            </w:r>
            <w:r w:rsidRPr="00AF13E4">
              <w:rPr>
                <w:rFonts w:asciiTheme="minorHAnsi" w:hAnsiTheme="minorHAnsi" w:cs="Arial"/>
                <w:sz w:val="22"/>
                <w:szCs w:val="22"/>
              </w:rPr>
              <w:fldChar w:fldCharType="separate"/>
            </w:r>
            <w:r w:rsidR="006B2C3B">
              <w:rPr>
                <w:rFonts w:asciiTheme="minorHAnsi" w:hAnsiTheme="minorHAnsi" w:cs="Arial"/>
                <w:sz w:val="22"/>
                <w:szCs w:val="22"/>
              </w:rPr>
              <w:t>12:30 - 17:30 pm</w:t>
            </w:r>
            <w:r w:rsidRPr="00AF13E4">
              <w:rPr>
                <w:rFonts w:asciiTheme="minorHAnsi" w:hAnsiTheme="minorHAnsi" w:cs="Arial"/>
                <w:sz w:val="22"/>
                <w:szCs w:val="22"/>
              </w:rPr>
              <w:fldChar w:fldCharType="end"/>
            </w:r>
          </w:p>
        </w:tc>
      </w:tr>
      <w:tr w:rsidR="00375D40" w:rsidRPr="00AF13E4" w:rsidTr="001735FD">
        <w:tc>
          <w:tcPr>
            <w:tcW w:w="2538" w:type="dxa"/>
          </w:tcPr>
          <w:p w:rsidR="00375D40" w:rsidRPr="00AF13E4" w:rsidRDefault="00375D40" w:rsidP="001F2B26">
            <w:pPr>
              <w:rPr>
                <w:rFonts w:asciiTheme="minorHAnsi" w:hAnsiTheme="minorHAnsi" w:cs="Arial"/>
                <w:b/>
                <w:sz w:val="22"/>
                <w:szCs w:val="22"/>
              </w:rPr>
            </w:pPr>
            <w:r w:rsidRPr="00AF13E4">
              <w:rPr>
                <w:rFonts w:asciiTheme="minorHAnsi" w:hAnsiTheme="minorHAnsi" w:cs="Arial"/>
                <w:b/>
                <w:sz w:val="22"/>
                <w:szCs w:val="22"/>
              </w:rPr>
              <w:t>Class Meeting Location:</w:t>
            </w:r>
          </w:p>
        </w:tc>
        <w:tc>
          <w:tcPr>
            <w:tcW w:w="7038" w:type="dxa"/>
          </w:tcPr>
          <w:p w:rsidR="00375D40" w:rsidRPr="00AF13E4" w:rsidRDefault="00707844" w:rsidP="006B2C3B">
            <w:pPr>
              <w:jc w:val="both"/>
              <w:rPr>
                <w:rFonts w:asciiTheme="minorHAnsi" w:hAnsiTheme="minorHAnsi" w:cs="Arial"/>
                <w:sz w:val="22"/>
                <w:szCs w:val="22"/>
              </w:rPr>
            </w:pPr>
            <w:r w:rsidRPr="00AF13E4">
              <w:rPr>
                <w:rFonts w:asciiTheme="minorHAnsi" w:hAnsiTheme="minorHAnsi" w:cs="Arial"/>
                <w:sz w:val="22"/>
                <w:szCs w:val="22"/>
              </w:rPr>
              <w:fldChar w:fldCharType="begin">
                <w:ffData>
                  <w:name w:val=""/>
                  <w:enabled/>
                  <w:calcOnExit w:val="0"/>
                  <w:textInput>
                    <w:default w:val="Limit 60 Characters"/>
                    <w:maxLength w:val="60"/>
                  </w:textInput>
                </w:ffData>
              </w:fldChar>
            </w:r>
            <w:r w:rsidR="003A3C36" w:rsidRPr="00AF13E4">
              <w:rPr>
                <w:rFonts w:asciiTheme="minorHAnsi" w:hAnsiTheme="minorHAnsi" w:cs="Arial"/>
                <w:sz w:val="22"/>
                <w:szCs w:val="22"/>
              </w:rPr>
              <w:instrText xml:space="preserve"> FORMTEXT </w:instrText>
            </w:r>
            <w:r w:rsidRPr="00AF13E4">
              <w:rPr>
                <w:rFonts w:asciiTheme="minorHAnsi" w:hAnsiTheme="minorHAnsi" w:cs="Arial"/>
                <w:sz w:val="22"/>
                <w:szCs w:val="22"/>
              </w:rPr>
            </w:r>
            <w:r w:rsidRPr="00AF13E4">
              <w:rPr>
                <w:rFonts w:asciiTheme="minorHAnsi" w:hAnsiTheme="minorHAnsi" w:cs="Arial"/>
                <w:sz w:val="22"/>
                <w:szCs w:val="22"/>
              </w:rPr>
              <w:fldChar w:fldCharType="separate"/>
            </w:r>
            <w:r w:rsidR="006B2C3B">
              <w:rPr>
                <w:rFonts w:asciiTheme="minorHAnsi" w:hAnsiTheme="minorHAnsi" w:cs="Arial"/>
                <w:sz w:val="22"/>
                <w:szCs w:val="22"/>
              </w:rPr>
              <w:t>OB  in Room 128; Peds in Room 216</w:t>
            </w:r>
            <w:r w:rsidRPr="00AF13E4">
              <w:rPr>
                <w:rFonts w:asciiTheme="minorHAnsi" w:hAnsiTheme="minorHAnsi" w:cs="Arial"/>
                <w:sz w:val="22"/>
                <w:szCs w:val="22"/>
              </w:rPr>
              <w:fldChar w:fldCharType="end"/>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t>Class Credit Hours:</w:t>
            </w:r>
          </w:p>
        </w:tc>
        <w:tc>
          <w:tcPr>
            <w:tcW w:w="7038" w:type="dxa"/>
          </w:tcPr>
          <w:p w:rsidR="007400BA" w:rsidRPr="00CA1D74" w:rsidRDefault="007400BA" w:rsidP="007400BA">
            <w:pPr>
              <w:jc w:val="both"/>
              <w:rPr>
                <w:rFonts w:ascii="Calibri" w:hAnsi="Calibri" w:cs="Arial"/>
                <w:sz w:val="22"/>
                <w:szCs w:val="22"/>
              </w:rPr>
            </w:pPr>
            <w:r>
              <w:rPr>
                <w:rFonts w:ascii="Calibri" w:hAnsi="Calibri" w:cs="Arial"/>
                <w:sz w:val="22"/>
                <w:szCs w:val="22"/>
              </w:rPr>
              <w:t>3 semester credits/5 contact hours per week/45 hours per term</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t>Class Credit Length:</w:t>
            </w:r>
          </w:p>
        </w:tc>
        <w:tc>
          <w:tcPr>
            <w:tcW w:w="7038" w:type="dxa"/>
          </w:tcPr>
          <w:p w:rsidR="007400BA" w:rsidRPr="00CA1D74" w:rsidRDefault="007400BA" w:rsidP="007400BA">
            <w:pPr>
              <w:jc w:val="both"/>
              <w:rPr>
                <w:rFonts w:ascii="Calibri" w:hAnsi="Calibri" w:cs="Arial"/>
                <w:sz w:val="22"/>
                <w:szCs w:val="22"/>
              </w:rPr>
            </w:pPr>
            <w:r>
              <w:rPr>
                <w:rFonts w:ascii="Calibri" w:hAnsi="Calibri" w:cs="Arial"/>
                <w:sz w:val="22"/>
                <w:szCs w:val="22"/>
              </w:rPr>
              <w:t>9 weeks</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t>Class Required Texts, Learning Resources:</w:t>
            </w:r>
          </w:p>
        </w:tc>
        <w:tc>
          <w:tcPr>
            <w:tcW w:w="7038" w:type="dxa"/>
          </w:tcPr>
          <w:p w:rsidR="007400BA" w:rsidRPr="00CA1D74" w:rsidRDefault="007400BA" w:rsidP="007400BA">
            <w:pPr>
              <w:ind w:left="522" w:hanging="450"/>
              <w:jc w:val="both"/>
              <w:rPr>
                <w:rFonts w:ascii="Calibri" w:hAnsi="Calibri"/>
                <w:sz w:val="22"/>
                <w:szCs w:val="22"/>
              </w:rPr>
            </w:pPr>
            <w:r w:rsidRPr="00CA1D74">
              <w:rPr>
                <w:rFonts w:ascii="Calibri" w:hAnsi="Calibri"/>
                <w:sz w:val="22"/>
                <w:szCs w:val="22"/>
              </w:rPr>
              <w:t xml:space="preserve">Assessment Technology Institute Inc. </w:t>
            </w:r>
            <w:r w:rsidRPr="00CA1D74">
              <w:rPr>
                <w:rFonts w:ascii="Calibri" w:hAnsi="Calibri"/>
                <w:i/>
                <w:sz w:val="22"/>
                <w:szCs w:val="22"/>
              </w:rPr>
              <w:t>Content Mastery Series: Maternal Newborn Nursing Review Module</w:t>
            </w:r>
            <w:r w:rsidRPr="00CA1D74">
              <w:rPr>
                <w:rFonts w:ascii="Calibri" w:hAnsi="Calibri"/>
                <w:sz w:val="22"/>
                <w:szCs w:val="22"/>
              </w:rPr>
              <w:t xml:space="preserve">. </w:t>
            </w:r>
            <w:smartTag w:uri="urn:schemas-microsoft-com:office:smarttags" w:element="place">
              <w:smartTag w:uri="urn:schemas-microsoft-com:office:smarttags" w:element="City">
                <w:r w:rsidRPr="00CA1D74">
                  <w:rPr>
                    <w:rFonts w:ascii="Calibri" w:hAnsi="Calibri"/>
                    <w:sz w:val="22"/>
                    <w:szCs w:val="22"/>
                  </w:rPr>
                  <w:t>Overland Park</w:t>
                </w:r>
              </w:smartTag>
              <w:r w:rsidRPr="00CA1D74">
                <w:rPr>
                  <w:rFonts w:ascii="Calibri" w:hAnsi="Calibri"/>
                  <w:sz w:val="22"/>
                  <w:szCs w:val="22"/>
                </w:rPr>
                <w:t xml:space="preserve"> </w:t>
              </w:r>
              <w:smartTag w:uri="urn:schemas-microsoft-com:office:smarttags" w:element="State">
                <w:r w:rsidRPr="00CA1D74">
                  <w:rPr>
                    <w:rFonts w:ascii="Calibri" w:hAnsi="Calibri"/>
                    <w:sz w:val="22"/>
                    <w:szCs w:val="22"/>
                  </w:rPr>
                  <w:t>KS</w:t>
                </w:r>
              </w:smartTag>
            </w:smartTag>
            <w:r>
              <w:rPr>
                <w:rFonts w:ascii="Calibri" w:hAnsi="Calibri"/>
                <w:sz w:val="22"/>
                <w:szCs w:val="22"/>
              </w:rPr>
              <w:t xml:space="preserve"> </w:t>
            </w:r>
            <w:hyperlink r:id="rId13" w:history="1">
              <w:r w:rsidRPr="00CA1D74">
                <w:rPr>
                  <w:rStyle w:val="Hyperlink"/>
                  <w:rFonts w:ascii="Calibri" w:hAnsi="Calibri"/>
                  <w:sz w:val="22"/>
                  <w:szCs w:val="22"/>
                </w:rPr>
                <w:t>www.atitesting.com</w:t>
              </w:r>
            </w:hyperlink>
            <w:r w:rsidRPr="00CA1D74">
              <w:rPr>
                <w:rFonts w:ascii="Calibri" w:hAnsi="Calibri"/>
                <w:sz w:val="22"/>
                <w:szCs w:val="22"/>
              </w:rPr>
              <w:t xml:space="preserve">  </w:t>
            </w:r>
          </w:p>
          <w:p w:rsidR="007400BA" w:rsidRPr="00CA1D74" w:rsidRDefault="007400BA" w:rsidP="007400BA">
            <w:pPr>
              <w:ind w:left="522" w:hanging="450"/>
              <w:jc w:val="both"/>
              <w:rPr>
                <w:rFonts w:ascii="Calibri" w:hAnsi="Calibri"/>
                <w:i/>
                <w:sz w:val="22"/>
                <w:szCs w:val="22"/>
              </w:rPr>
            </w:pPr>
          </w:p>
          <w:p w:rsidR="007400BA" w:rsidRPr="00C43985" w:rsidRDefault="007400BA" w:rsidP="00C43985">
            <w:pPr>
              <w:ind w:left="522" w:hanging="450"/>
              <w:jc w:val="both"/>
              <w:rPr>
                <w:rFonts w:ascii="Calibri" w:hAnsi="Calibri"/>
                <w:sz w:val="22"/>
                <w:szCs w:val="22"/>
              </w:rPr>
            </w:pPr>
            <w:r>
              <w:rPr>
                <w:rFonts w:ascii="Calibri" w:hAnsi="Calibri"/>
                <w:sz w:val="22"/>
                <w:szCs w:val="22"/>
              </w:rPr>
              <w:t xml:space="preserve">Ward, S. &amp; Hisley,S. </w:t>
            </w:r>
            <w:r w:rsidRPr="00CA1D74">
              <w:rPr>
                <w:rFonts w:ascii="Calibri" w:hAnsi="Calibri"/>
                <w:sz w:val="22"/>
                <w:szCs w:val="22"/>
              </w:rPr>
              <w:t>(</w:t>
            </w:r>
            <w:r>
              <w:rPr>
                <w:rFonts w:ascii="Calibri" w:hAnsi="Calibri"/>
                <w:sz w:val="22"/>
                <w:szCs w:val="22"/>
              </w:rPr>
              <w:t>2009</w:t>
            </w:r>
            <w:r w:rsidRPr="00CA1D74">
              <w:rPr>
                <w:rFonts w:ascii="Calibri" w:hAnsi="Calibri"/>
                <w:sz w:val="22"/>
                <w:szCs w:val="22"/>
              </w:rPr>
              <w:t xml:space="preserve">) </w:t>
            </w:r>
            <w:r>
              <w:rPr>
                <w:rFonts w:ascii="Calibri" w:hAnsi="Calibri"/>
                <w:i/>
                <w:sz w:val="22"/>
                <w:szCs w:val="22"/>
              </w:rPr>
              <w:t>Maternal-Child</w:t>
            </w:r>
            <w:r w:rsidRPr="00CA1D74">
              <w:rPr>
                <w:rFonts w:ascii="Calibri" w:hAnsi="Calibri"/>
                <w:i/>
                <w:sz w:val="22"/>
                <w:szCs w:val="22"/>
              </w:rPr>
              <w:t xml:space="preserve"> Nursing </w:t>
            </w:r>
            <w:r>
              <w:rPr>
                <w:rFonts w:ascii="Calibri" w:hAnsi="Calibri"/>
                <w:i/>
                <w:sz w:val="22"/>
                <w:szCs w:val="22"/>
              </w:rPr>
              <w:t>Care Optimizing Outcomes for Mothers, Children, and Families</w:t>
            </w:r>
            <w:r w:rsidRPr="00CA1D74">
              <w:rPr>
                <w:rFonts w:ascii="Calibri" w:hAnsi="Calibri"/>
                <w:i/>
                <w:sz w:val="22"/>
                <w:szCs w:val="22"/>
              </w:rPr>
              <w:t xml:space="preserve">.  </w:t>
            </w:r>
            <w:r>
              <w:rPr>
                <w:rFonts w:ascii="Calibri" w:hAnsi="Calibri"/>
                <w:i/>
                <w:sz w:val="22"/>
                <w:szCs w:val="22"/>
              </w:rPr>
              <w:t>Philadelphia, PA:</w:t>
            </w:r>
            <w:r>
              <w:rPr>
                <w:rFonts w:ascii="Calibri" w:hAnsi="Calibri"/>
                <w:sz w:val="22"/>
                <w:szCs w:val="22"/>
              </w:rPr>
              <w:t xml:space="preserve"> F.A. Davis</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lastRenderedPageBreak/>
              <w:t xml:space="preserve">Class </w:t>
            </w:r>
            <w:r w:rsidRPr="00AF13E4">
              <w:rPr>
                <w:rFonts w:asciiTheme="minorHAnsi" w:hAnsiTheme="minorHAnsi" w:cs="Arial"/>
                <w:b/>
                <w:i/>
                <w:sz w:val="22"/>
                <w:szCs w:val="22"/>
              </w:rPr>
              <w:t xml:space="preserve">Recommended </w:t>
            </w:r>
            <w:r w:rsidRPr="00AF13E4">
              <w:rPr>
                <w:rFonts w:asciiTheme="minorHAnsi" w:hAnsiTheme="minorHAnsi" w:cs="Arial"/>
                <w:b/>
                <w:sz w:val="22"/>
                <w:szCs w:val="22"/>
              </w:rPr>
              <w:t>Texts, Learning Resources:</w:t>
            </w:r>
          </w:p>
        </w:tc>
        <w:tc>
          <w:tcPr>
            <w:tcW w:w="7038" w:type="dxa"/>
          </w:tcPr>
          <w:p w:rsidR="007400BA" w:rsidRPr="00E404A0" w:rsidRDefault="007400BA" w:rsidP="007400BA">
            <w:pPr>
              <w:pStyle w:val="p159"/>
              <w:ind w:left="522" w:hanging="522"/>
              <w:jc w:val="left"/>
              <w:rPr>
                <w:rFonts w:ascii="Calibri" w:hAnsi="Calibri"/>
                <w:bCs/>
                <w:sz w:val="22"/>
                <w:szCs w:val="22"/>
              </w:rPr>
            </w:pPr>
            <w:r w:rsidRPr="00E404A0">
              <w:rPr>
                <w:rFonts w:ascii="Calibri" w:hAnsi="Calibri"/>
                <w:bCs/>
                <w:sz w:val="22"/>
                <w:szCs w:val="22"/>
              </w:rPr>
              <w:t xml:space="preserve">American Psychological Association. (2002). </w:t>
            </w:r>
            <w:r w:rsidRPr="00E404A0">
              <w:rPr>
                <w:rFonts w:ascii="Calibri" w:hAnsi="Calibri"/>
                <w:bCs/>
                <w:i/>
                <w:sz w:val="22"/>
                <w:szCs w:val="22"/>
              </w:rPr>
              <w:t xml:space="preserve">Publication manual of the American Psychological Association </w:t>
            </w:r>
            <w:r w:rsidRPr="00E404A0">
              <w:rPr>
                <w:rFonts w:ascii="Calibri" w:hAnsi="Calibri"/>
                <w:bCs/>
                <w:sz w:val="22"/>
                <w:szCs w:val="22"/>
              </w:rPr>
              <w:t>(5</w:t>
            </w:r>
            <w:r w:rsidRPr="00E404A0">
              <w:rPr>
                <w:rFonts w:ascii="Calibri" w:hAnsi="Calibri"/>
                <w:bCs/>
                <w:sz w:val="22"/>
                <w:szCs w:val="22"/>
                <w:vertAlign w:val="superscript"/>
              </w:rPr>
              <w:t>th</w:t>
            </w:r>
            <w:r w:rsidRPr="00E404A0">
              <w:rPr>
                <w:rFonts w:ascii="Calibri" w:hAnsi="Calibri"/>
                <w:bCs/>
                <w:sz w:val="22"/>
                <w:szCs w:val="22"/>
              </w:rPr>
              <w:t xml:space="preserve"> ed.).</w:t>
            </w:r>
            <w:r w:rsidRPr="00E404A0">
              <w:rPr>
                <w:rFonts w:ascii="Calibri" w:hAnsi="Calibri"/>
                <w:bCs/>
                <w:i/>
                <w:sz w:val="22"/>
                <w:szCs w:val="22"/>
              </w:rPr>
              <w:t xml:space="preserve"> </w:t>
            </w:r>
            <w:smartTag w:uri="urn:schemas-microsoft-com:office:smarttags" w:element="place">
              <w:smartTag w:uri="urn:schemas-microsoft-com:office:smarttags" w:element="City">
                <w:r w:rsidRPr="00E404A0">
                  <w:rPr>
                    <w:rFonts w:ascii="Calibri" w:hAnsi="Calibri"/>
                    <w:bCs/>
                    <w:sz w:val="22"/>
                    <w:szCs w:val="22"/>
                  </w:rPr>
                  <w:t>Washington</w:t>
                </w:r>
              </w:smartTag>
              <w:r w:rsidRPr="00E404A0">
                <w:rPr>
                  <w:rFonts w:ascii="Calibri" w:hAnsi="Calibri"/>
                  <w:bCs/>
                  <w:sz w:val="22"/>
                  <w:szCs w:val="22"/>
                </w:rPr>
                <w:t xml:space="preserve">, </w:t>
              </w:r>
              <w:smartTag w:uri="urn:schemas-microsoft-com:office:smarttags" w:element="State">
                <w:r w:rsidRPr="00E404A0">
                  <w:rPr>
                    <w:rFonts w:ascii="Calibri" w:hAnsi="Calibri"/>
                    <w:bCs/>
                    <w:sz w:val="22"/>
                    <w:szCs w:val="22"/>
                  </w:rPr>
                  <w:t>DC</w:t>
                </w:r>
              </w:smartTag>
            </w:smartTag>
            <w:r w:rsidRPr="00E404A0">
              <w:rPr>
                <w:rFonts w:ascii="Calibri" w:hAnsi="Calibri"/>
                <w:bCs/>
                <w:sz w:val="22"/>
                <w:szCs w:val="22"/>
              </w:rPr>
              <w:t>: American Psychological Association.</w:t>
            </w:r>
          </w:p>
          <w:p w:rsidR="007400BA" w:rsidRPr="00E404A0" w:rsidRDefault="007400BA" w:rsidP="007400BA">
            <w:pPr>
              <w:ind w:left="522" w:hanging="522"/>
              <w:outlineLvl w:val="0"/>
              <w:rPr>
                <w:rFonts w:ascii="Calibri" w:hAnsi="Calibri"/>
                <w:sz w:val="22"/>
                <w:szCs w:val="22"/>
              </w:rPr>
            </w:pPr>
          </w:p>
          <w:p w:rsidR="007400BA" w:rsidRPr="00E404A0" w:rsidRDefault="007400BA" w:rsidP="007400BA">
            <w:pPr>
              <w:ind w:left="522" w:hanging="522"/>
              <w:outlineLvl w:val="0"/>
              <w:rPr>
                <w:rFonts w:ascii="Calibri" w:hAnsi="Calibri"/>
                <w:sz w:val="22"/>
                <w:szCs w:val="22"/>
              </w:rPr>
            </w:pPr>
            <w:r w:rsidRPr="00E404A0">
              <w:rPr>
                <w:rFonts w:ascii="Calibri" w:hAnsi="Calibri"/>
                <w:sz w:val="22"/>
                <w:szCs w:val="22"/>
              </w:rPr>
              <w:t>ATI</w:t>
            </w:r>
            <w:r w:rsidRPr="00E404A0">
              <w:rPr>
                <w:rFonts w:ascii="Calibri" w:hAnsi="Calibri"/>
                <w:i/>
                <w:sz w:val="22"/>
                <w:szCs w:val="22"/>
              </w:rPr>
              <w:t>. Content Mastery Series:</w:t>
            </w:r>
            <w:r>
              <w:rPr>
                <w:rFonts w:ascii="Calibri" w:hAnsi="Calibri"/>
                <w:i/>
                <w:sz w:val="22"/>
                <w:szCs w:val="22"/>
              </w:rPr>
              <w:t xml:space="preserve"> Nursing care of children</w:t>
            </w:r>
            <w:r w:rsidRPr="00E404A0">
              <w:rPr>
                <w:rFonts w:ascii="Calibri" w:hAnsi="Calibri"/>
                <w:sz w:val="22"/>
                <w:szCs w:val="22"/>
              </w:rPr>
              <w:t>.</w:t>
            </w:r>
            <w:r>
              <w:rPr>
                <w:rFonts w:ascii="Calibri" w:hAnsi="Calibri"/>
                <w:sz w:val="22"/>
                <w:szCs w:val="22"/>
              </w:rPr>
              <w:t xml:space="preserve"> Nursing Review Module,</w:t>
            </w:r>
            <w:r w:rsidRPr="00E404A0">
              <w:rPr>
                <w:rFonts w:ascii="Calibri" w:hAnsi="Calibri"/>
                <w:sz w:val="22"/>
                <w:szCs w:val="22"/>
              </w:rPr>
              <w:t xml:space="preserve"> </w:t>
            </w:r>
            <w:smartTag w:uri="urn:schemas-microsoft-com:office:smarttags" w:element="place">
              <w:smartTag w:uri="urn:schemas-microsoft-com:office:smarttags" w:element="City">
                <w:r w:rsidRPr="00E404A0">
                  <w:rPr>
                    <w:rFonts w:ascii="Calibri" w:hAnsi="Calibri"/>
                    <w:sz w:val="22"/>
                    <w:szCs w:val="22"/>
                  </w:rPr>
                  <w:t>Overland Park</w:t>
                </w:r>
              </w:smartTag>
              <w:r w:rsidRPr="00E404A0">
                <w:rPr>
                  <w:rFonts w:ascii="Calibri" w:hAnsi="Calibri"/>
                  <w:sz w:val="22"/>
                  <w:szCs w:val="22"/>
                </w:rPr>
                <w:t xml:space="preserve"> </w:t>
              </w:r>
              <w:smartTag w:uri="urn:schemas-microsoft-com:office:smarttags" w:element="State">
                <w:r w:rsidRPr="00E404A0">
                  <w:rPr>
                    <w:rFonts w:ascii="Calibri" w:hAnsi="Calibri"/>
                    <w:sz w:val="22"/>
                    <w:szCs w:val="22"/>
                  </w:rPr>
                  <w:t>KS</w:t>
                </w:r>
              </w:smartTag>
            </w:smartTag>
            <w:r w:rsidRPr="00E404A0">
              <w:rPr>
                <w:rFonts w:ascii="Calibri" w:hAnsi="Calibri"/>
                <w:sz w:val="22"/>
                <w:szCs w:val="22"/>
              </w:rPr>
              <w:t xml:space="preserve">: </w:t>
            </w:r>
            <w:hyperlink r:id="rId14" w:history="1">
              <w:r w:rsidRPr="00E404A0">
                <w:rPr>
                  <w:rStyle w:val="Hyperlink"/>
                  <w:rFonts w:ascii="Calibri" w:hAnsi="Calibri"/>
                  <w:sz w:val="22"/>
                  <w:szCs w:val="22"/>
                </w:rPr>
                <w:t>www.atitesting.com</w:t>
              </w:r>
            </w:hyperlink>
            <w:r w:rsidRPr="00E404A0">
              <w:rPr>
                <w:rFonts w:ascii="Calibri" w:hAnsi="Calibri"/>
                <w:sz w:val="22"/>
                <w:szCs w:val="22"/>
              </w:rPr>
              <w:t xml:space="preserve">  </w:t>
            </w:r>
          </w:p>
          <w:p w:rsidR="007400BA" w:rsidRPr="00E404A0" w:rsidRDefault="007400BA" w:rsidP="007400BA">
            <w:pPr>
              <w:ind w:left="522" w:hanging="522"/>
              <w:outlineLvl w:val="0"/>
              <w:rPr>
                <w:rFonts w:ascii="Calibri" w:hAnsi="Calibri"/>
                <w:sz w:val="22"/>
                <w:szCs w:val="22"/>
              </w:rPr>
            </w:pPr>
          </w:p>
          <w:p w:rsidR="007400BA" w:rsidRPr="00E404A0" w:rsidRDefault="007400BA" w:rsidP="007400BA">
            <w:pPr>
              <w:ind w:left="522" w:hanging="522"/>
              <w:outlineLvl w:val="0"/>
              <w:rPr>
                <w:rFonts w:ascii="Calibri" w:hAnsi="Calibri"/>
                <w:sz w:val="22"/>
                <w:szCs w:val="22"/>
              </w:rPr>
            </w:pPr>
            <w:r w:rsidRPr="00E404A0">
              <w:rPr>
                <w:rFonts w:ascii="Calibri" w:hAnsi="Calibri"/>
                <w:sz w:val="22"/>
                <w:szCs w:val="22"/>
              </w:rPr>
              <w:t xml:space="preserve">Knippa, A. (Ed.). (2008). </w:t>
            </w:r>
            <w:r w:rsidRPr="00E404A0">
              <w:rPr>
                <w:rFonts w:ascii="Calibri" w:hAnsi="Calibri"/>
                <w:i/>
                <w:iCs/>
                <w:sz w:val="22"/>
                <w:szCs w:val="22"/>
              </w:rPr>
              <w:t>Nursing Care of Children Version 7.0: Content Mastery Series Review Module</w:t>
            </w:r>
            <w:r w:rsidRPr="00E404A0">
              <w:rPr>
                <w:rFonts w:ascii="Calibri" w:hAnsi="Calibri"/>
                <w:sz w:val="22"/>
                <w:szCs w:val="22"/>
              </w:rPr>
              <w:t xml:space="preserve">. </w:t>
            </w:r>
            <w:smartTag w:uri="urn:schemas-microsoft-com:office:smarttags" w:element="place">
              <w:smartTag w:uri="urn:schemas-microsoft-com:office:smarttags" w:element="City">
                <w:r w:rsidRPr="00E404A0">
                  <w:rPr>
                    <w:rFonts w:ascii="Calibri" w:hAnsi="Calibri"/>
                    <w:sz w:val="22"/>
                    <w:szCs w:val="22"/>
                  </w:rPr>
                  <w:t>Stilwell</w:t>
                </w:r>
              </w:smartTag>
              <w:r w:rsidRPr="00E404A0">
                <w:rPr>
                  <w:rFonts w:ascii="Calibri" w:hAnsi="Calibri"/>
                  <w:sz w:val="22"/>
                  <w:szCs w:val="22"/>
                </w:rPr>
                <w:t xml:space="preserve">, </w:t>
              </w:r>
              <w:smartTag w:uri="urn:schemas-microsoft-com:office:smarttags" w:element="State">
                <w:r w:rsidRPr="00E404A0">
                  <w:rPr>
                    <w:rFonts w:ascii="Calibri" w:hAnsi="Calibri"/>
                    <w:sz w:val="22"/>
                    <w:szCs w:val="22"/>
                  </w:rPr>
                  <w:t>KS</w:t>
                </w:r>
              </w:smartTag>
            </w:smartTag>
            <w:r w:rsidRPr="00E404A0">
              <w:rPr>
                <w:rFonts w:ascii="Calibri" w:hAnsi="Calibri"/>
                <w:sz w:val="22"/>
                <w:szCs w:val="22"/>
              </w:rPr>
              <w:t>: Assessment Technologies Institute, LLC.</w:t>
            </w:r>
          </w:p>
          <w:p w:rsidR="007400BA" w:rsidRPr="00E404A0" w:rsidRDefault="007400BA" w:rsidP="007400BA">
            <w:pPr>
              <w:ind w:left="522" w:hanging="522"/>
              <w:rPr>
                <w:rFonts w:ascii="Calibri" w:hAnsi="Calibri"/>
                <w:i/>
                <w:sz w:val="22"/>
                <w:szCs w:val="22"/>
              </w:rPr>
            </w:pPr>
          </w:p>
          <w:p w:rsidR="007400BA" w:rsidRPr="00E404A0" w:rsidRDefault="007400BA" w:rsidP="007400BA">
            <w:pPr>
              <w:ind w:left="522" w:hanging="522"/>
              <w:outlineLvl w:val="0"/>
              <w:rPr>
                <w:rFonts w:ascii="Calibri" w:hAnsi="Calibri"/>
                <w:spacing w:val="-3"/>
                <w:sz w:val="22"/>
                <w:szCs w:val="22"/>
              </w:rPr>
            </w:pPr>
            <w:r w:rsidRPr="00E404A0">
              <w:rPr>
                <w:rFonts w:ascii="Calibri" w:hAnsi="Calibri"/>
                <w:spacing w:val="-3"/>
                <w:sz w:val="22"/>
                <w:szCs w:val="22"/>
              </w:rPr>
              <w:t xml:space="preserve">Pearson Hall Real Nursing Skills: </w:t>
            </w:r>
            <w:r w:rsidRPr="00E404A0">
              <w:rPr>
                <w:rFonts w:ascii="Calibri" w:hAnsi="Calibri"/>
                <w:i/>
                <w:spacing w:val="-3"/>
                <w:sz w:val="22"/>
                <w:szCs w:val="22"/>
              </w:rPr>
              <w:t xml:space="preserve">Maternal-Newborn &amp; Women’s Health Nursing Skills  </w:t>
            </w:r>
            <w:r w:rsidRPr="00E404A0">
              <w:rPr>
                <w:rFonts w:ascii="Calibri" w:hAnsi="Calibri"/>
                <w:spacing w:val="-3"/>
                <w:sz w:val="22"/>
                <w:szCs w:val="22"/>
              </w:rPr>
              <w:t xml:space="preserve">online videos </w:t>
            </w:r>
          </w:p>
          <w:p w:rsidR="007400BA" w:rsidRDefault="007400BA" w:rsidP="007400BA">
            <w:pPr>
              <w:ind w:left="522" w:hanging="450"/>
              <w:jc w:val="both"/>
              <w:rPr>
                <w:rFonts w:ascii="Calibri" w:hAnsi="Calibri"/>
                <w:sz w:val="22"/>
                <w:szCs w:val="22"/>
              </w:rPr>
            </w:pPr>
          </w:p>
          <w:p w:rsidR="00C43985" w:rsidRPr="00E404A0" w:rsidRDefault="00C43985" w:rsidP="00C43985">
            <w:pPr>
              <w:autoSpaceDE w:val="0"/>
              <w:autoSpaceDN w:val="0"/>
              <w:adjustRightInd w:val="0"/>
              <w:rPr>
                <w:rFonts w:ascii="Calibri" w:hAnsi="Calibri" w:cs="TimesNewRoman"/>
                <w:color w:val="000000"/>
                <w:sz w:val="22"/>
                <w:szCs w:val="22"/>
              </w:rPr>
            </w:pPr>
            <w:r w:rsidRPr="00E404A0">
              <w:rPr>
                <w:rFonts w:ascii="Calibri" w:hAnsi="Calibri" w:cs="TimesNewRoman"/>
                <w:color w:val="000000"/>
                <w:sz w:val="22"/>
                <w:szCs w:val="22"/>
              </w:rPr>
              <w:t>Websites:</w:t>
            </w:r>
          </w:p>
          <w:p w:rsidR="00C43985" w:rsidRPr="00E404A0" w:rsidRDefault="00C43985" w:rsidP="00C43985">
            <w:pPr>
              <w:autoSpaceDE w:val="0"/>
              <w:autoSpaceDN w:val="0"/>
              <w:adjustRightInd w:val="0"/>
              <w:rPr>
                <w:rFonts w:ascii="Calibri" w:hAnsi="Calibri" w:cs="TimesNewRoman"/>
                <w:color w:val="0000FF"/>
                <w:sz w:val="22"/>
                <w:szCs w:val="22"/>
              </w:rPr>
            </w:pPr>
            <w:r w:rsidRPr="00E404A0">
              <w:rPr>
                <w:rFonts w:ascii="Calibri" w:hAnsi="Calibri" w:cs="TimesNewRoman"/>
                <w:color w:val="000000"/>
                <w:sz w:val="22"/>
                <w:szCs w:val="22"/>
              </w:rPr>
              <w:t xml:space="preserve">National Health Objectives: </w:t>
            </w:r>
            <w:r w:rsidRPr="00E404A0">
              <w:rPr>
                <w:rFonts w:ascii="Calibri" w:hAnsi="Calibri" w:cs="TimesNewRoman"/>
                <w:color w:val="0000FF"/>
                <w:sz w:val="22"/>
                <w:szCs w:val="22"/>
              </w:rPr>
              <w:t>www.healthypeople.gov</w:t>
            </w:r>
          </w:p>
          <w:p w:rsidR="00C43985" w:rsidRPr="00E404A0" w:rsidRDefault="00C43985" w:rsidP="00C43985">
            <w:pPr>
              <w:ind w:right="-1800"/>
              <w:rPr>
                <w:rFonts w:ascii="Calibri" w:hAnsi="Calibri"/>
                <w:sz w:val="22"/>
                <w:szCs w:val="22"/>
              </w:rPr>
            </w:pPr>
            <w:r w:rsidRPr="00E404A0">
              <w:rPr>
                <w:rFonts w:ascii="Calibri" w:hAnsi="Calibri" w:cs="TimesNewRoman"/>
                <w:color w:val="0000FF"/>
                <w:sz w:val="22"/>
                <w:szCs w:val="22"/>
              </w:rPr>
              <w:t>www.hhs.gov</w:t>
            </w:r>
            <w:r w:rsidRPr="00E404A0">
              <w:rPr>
                <w:rFonts w:ascii="Calibri" w:hAnsi="Calibri" w:cs="TimesNewRoman"/>
                <w:color w:val="000000"/>
                <w:sz w:val="22"/>
                <w:szCs w:val="22"/>
              </w:rPr>
              <w:t>, (Immunization schedule)</w:t>
            </w:r>
          </w:p>
          <w:p w:rsidR="00C43985" w:rsidRDefault="00C43985" w:rsidP="007400BA">
            <w:pPr>
              <w:ind w:left="522" w:hanging="450"/>
              <w:jc w:val="both"/>
              <w:rPr>
                <w:rFonts w:ascii="Calibri" w:hAnsi="Calibri"/>
                <w:sz w:val="22"/>
                <w:szCs w:val="22"/>
              </w:rPr>
            </w:pPr>
          </w:p>
          <w:p w:rsidR="00C43985" w:rsidRPr="00E404A0" w:rsidRDefault="00C43985" w:rsidP="00C43985">
            <w:pPr>
              <w:ind w:right="-1800"/>
              <w:rPr>
                <w:rFonts w:ascii="Calibri" w:hAnsi="Calibri"/>
                <w:sz w:val="22"/>
                <w:szCs w:val="22"/>
              </w:rPr>
            </w:pPr>
            <w:r w:rsidRPr="00E404A0">
              <w:rPr>
                <w:rFonts w:ascii="Calibri" w:hAnsi="Calibri"/>
                <w:sz w:val="22"/>
                <w:szCs w:val="22"/>
              </w:rPr>
              <w:t>LIRN (Library Information Resources Network)</w:t>
            </w:r>
          </w:p>
          <w:p w:rsidR="00C43985" w:rsidRPr="00E404A0" w:rsidRDefault="00707844" w:rsidP="00C43985">
            <w:pPr>
              <w:ind w:right="-1800"/>
              <w:rPr>
                <w:rFonts w:ascii="Calibri" w:hAnsi="Calibri"/>
                <w:sz w:val="22"/>
                <w:szCs w:val="22"/>
              </w:rPr>
            </w:pPr>
            <w:hyperlink r:id="rId15" w:history="1">
              <w:r w:rsidR="00C43985" w:rsidRPr="00E404A0">
                <w:rPr>
                  <w:rStyle w:val="Hyperlink"/>
                  <w:rFonts w:ascii="Calibri" w:hAnsi="Calibri"/>
                  <w:sz w:val="22"/>
                  <w:szCs w:val="22"/>
                </w:rPr>
                <w:t>http://www.lirn.net/services.shtml</w:t>
              </w:r>
            </w:hyperlink>
          </w:p>
          <w:p w:rsidR="00C43985" w:rsidRPr="00E404A0" w:rsidRDefault="00C43985" w:rsidP="00C43985">
            <w:pPr>
              <w:ind w:right="-1800"/>
              <w:rPr>
                <w:rFonts w:ascii="Calibri" w:hAnsi="Calibri"/>
                <w:sz w:val="22"/>
                <w:szCs w:val="22"/>
              </w:rPr>
            </w:pPr>
            <w:r w:rsidRPr="00E404A0">
              <w:rPr>
                <w:rFonts w:ascii="Calibri" w:hAnsi="Calibri"/>
                <w:sz w:val="22"/>
                <w:szCs w:val="22"/>
              </w:rPr>
              <w:t>Patron Indentification #:  52516</w:t>
            </w:r>
          </w:p>
          <w:p w:rsidR="00C43985" w:rsidRPr="00C43985" w:rsidRDefault="00C43985" w:rsidP="00C43985">
            <w:pPr>
              <w:autoSpaceDE w:val="0"/>
              <w:autoSpaceDN w:val="0"/>
              <w:adjustRightInd w:val="0"/>
              <w:rPr>
                <w:rFonts w:ascii="Calibri" w:hAnsi="Calibri" w:cs="Courier New"/>
                <w:sz w:val="22"/>
                <w:szCs w:val="22"/>
              </w:rPr>
            </w:pPr>
            <w:r w:rsidRPr="00E404A0">
              <w:rPr>
                <w:rFonts w:ascii="Calibri" w:hAnsi="Calibri" w:cs="Courier New"/>
                <w:sz w:val="22"/>
                <w:szCs w:val="22"/>
              </w:rPr>
              <w:t>(Available anywhere with Internet access)</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p>
        </w:tc>
        <w:tc>
          <w:tcPr>
            <w:tcW w:w="7038" w:type="dxa"/>
          </w:tcPr>
          <w:p w:rsidR="007400BA" w:rsidRPr="00E404A0" w:rsidRDefault="007400BA" w:rsidP="007400BA">
            <w:pPr>
              <w:autoSpaceDE w:val="0"/>
              <w:autoSpaceDN w:val="0"/>
              <w:adjustRightInd w:val="0"/>
              <w:rPr>
                <w:rFonts w:ascii="Calibri" w:hAnsi="Calibri" w:cs="Courier New"/>
                <w:sz w:val="22"/>
                <w:szCs w:val="22"/>
              </w:rPr>
            </w:pPr>
            <w:r w:rsidRPr="00E404A0">
              <w:rPr>
                <w:rFonts w:ascii="Calibri" w:hAnsi="Calibri" w:cs="Courier New"/>
                <w:sz w:val="22"/>
                <w:szCs w:val="22"/>
              </w:rPr>
              <w:t>Opposing Viewpoints; InfoTrac- magazine articles; Medical Encyclopedia</w:t>
            </w:r>
          </w:p>
          <w:p w:rsidR="007400BA" w:rsidRDefault="007400BA" w:rsidP="007400BA">
            <w:pPr>
              <w:autoSpaceDE w:val="0"/>
              <w:autoSpaceDN w:val="0"/>
              <w:adjustRightInd w:val="0"/>
              <w:rPr>
                <w:rFonts w:ascii="Calibri" w:hAnsi="Calibri" w:cs="Courier New"/>
                <w:sz w:val="22"/>
                <w:szCs w:val="22"/>
              </w:rPr>
            </w:pPr>
            <w:r w:rsidRPr="00E404A0">
              <w:rPr>
                <w:rFonts w:ascii="Calibri" w:hAnsi="Calibri" w:cs="Courier New"/>
                <w:sz w:val="22"/>
                <w:szCs w:val="22"/>
              </w:rPr>
              <w:t>Medical Dictionary; Current information on dozens of topics</w:t>
            </w:r>
          </w:p>
          <w:p w:rsidR="007400BA" w:rsidRDefault="007400BA" w:rsidP="007400BA">
            <w:pPr>
              <w:autoSpaceDE w:val="0"/>
              <w:autoSpaceDN w:val="0"/>
              <w:adjustRightInd w:val="0"/>
              <w:rPr>
                <w:rFonts w:ascii="Calibri" w:hAnsi="Calibri" w:cs="Courier New"/>
                <w:sz w:val="22"/>
                <w:szCs w:val="22"/>
              </w:rPr>
            </w:pPr>
          </w:p>
          <w:p w:rsidR="007400BA" w:rsidRPr="00E404A0" w:rsidRDefault="007400BA" w:rsidP="007400BA">
            <w:pPr>
              <w:ind w:right="-1800"/>
              <w:rPr>
                <w:rFonts w:ascii="Calibri" w:hAnsi="Calibri" w:cs="Courier New"/>
                <w:sz w:val="22"/>
                <w:szCs w:val="22"/>
              </w:rPr>
            </w:pPr>
            <w:r w:rsidRPr="00E404A0">
              <w:rPr>
                <w:rFonts w:ascii="Calibri" w:hAnsi="Calibri" w:cs="Courier New"/>
                <w:sz w:val="22"/>
                <w:szCs w:val="22"/>
              </w:rPr>
              <w:t xml:space="preserve">Ebsco Databases      </w:t>
            </w:r>
            <w:r w:rsidRPr="00E404A0">
              <w:rPr>
                <w:rFonts w:ascii="Calibri" w:hAnsi="Calibri" w:cs="Courier New"/>
                <w:sz w:val="22"/>
                <w:szCs w:val="22"/>
              </w:rPr>
              <w:tab/>
            </w:r>
          </w:p>
          <w:p w:rsidR="007400BA" w:rsidRPr="00E404A0" w:rsidRDefault="00707844" w:rsidP="007400BA">
            <w:pPr>
              <w:ind w:right="-1800"/>
              <w:rPr>
                <w:rFonts w:ascii="Calibri" w:hAnsi="Calibri" w:cs="Courier New"/>
                <w:sz w:val="22"/>
                <w:szCs w:val="22"/>
              </w:rPr>
            </w:pPr>
            <w:hyperlink r:id="rId16" w:history="1">
              <w:r w:rsidR="007400BA" w:rsidRPr="00E404A0">
                <w:rPr>
                  <w:rStyle w:val="Hyperlink"/>
                  <w:rFonts w:ascii="Calibri" w:hAnsi="Calibri" w:cs="Courier New"/>
                  <w:sz w:val="22"/>
                  <w:szCs w:val="22"/>
                </w:rPr>
                <w:t>http://search.ebscohost.com</w:t>
              </w:r>
            </w:hyperlink>
          </w:p>
          <w:p w:rsidR="007400BA" w:rsidRPr="00E404A0" w:rsidRDefault="00C43985" w:rsidP="007400BA">
            <w:pPr>
              <w:ind w:right="-1800"/>
              <w:rPr>
                <w:rFonts w:ascii="Calibri" w:hAnsi="Calibri" w:cs="Courier New"/>
                <w:sz w:val="22"/>
                <w:szCs w:val="22"/>
              </w:rPr>
            </w:pPr>
            <w:r>
              <w:rPr>
                <w:rFonts w:ascii="Calibri" w:hAnsi="Calibri" w:cs="Courier New"/>
                <w:sz w:val="22"/>
                <w:szCs w:val="22"/>
              </w:rPr>
              <w:t>UserID: west</w:t>
            </w:r>
            <w:r w:rsidR="007400BA" w:rsidRPr="00E404A0">
              <w:rPr>
                <w:rFonts w:ascii="Calibri" w:hAnsi="Calibri" w:cs="Courier New"/>
                <w:sz w:val="22"/>
                <w:szCs w:val="22"/>
              </w:rPr>
              <w:tab/>
              <w:t>Password: coast</w:t>
            </w:r>
          </w:p>
          <w:p w:rsidR="007400BA" w:rsidRPr="00E404A0" w:rsidRDefault="007400BA" w:rsidP="007400BA">
            <w:pPr>
              <w:autoSpaceDE w:val="0"/>
              <w:autoSpaceDN w:val="0"/>
              <w:adjustRightInd w:val="0"/>
              <w:rPr>
                <w:rFonts w:ascii="Calibri" w:hAnsi="Calibri" w:cs="Courier New"/>
                <w:sz w:val="22"/>
                <w:szCs w:val="22"/>
              </w:rPr>
            </w:pPr>
            <w:r w:rsidRPr="00E404A0">
              <w:rPr>
                <w:rFonts w:ascii="Calibri" w:hAnsi="Calibri" w:cs="Courier New"/>
                <w:sz w:val="22"/>
                <w:szCs w:val="22"/>
              </w:rPr>
              <w:t>(Available anywhere with Internet access); Full text periodical articles</w:t>
            </w:r>
          </w:p>
          <w:p w:rsidR="007400BA" w:rsidRPr="00E404A0" w:rsidRDefault="007400BA" w:rsidP="007400BA">
            <w:pPr>
              <w:rPr>
                <w:rFonts w:ascii="Calibri" w:hAnsi="Calibri"/>
                <w:sz w:val="22"/>
                <w:szCs w:val="22"/>
              </w:rPr>
            </w:pPr>
          </w:p>
          <w:p w:rsidR="007400BA" w:rsidRPr="00E404A0" w:rsidRDefault="007400BA" w:rsidP="007400BA">
            <w:pPr>
              <w:rPr>
                <w:rFonts w:ascii="Calibri" w:hAnsi="Calibri"/>
                <w:sz w:val="22"/>
                <w:szCs w:val="22"/>
              </w:rPr>
            </w:pPr>
            <w:r w:rsidRPr="00E404A0">
              <w:rPr>
                <w:rFonts w:ascii="Calibri" w:hAnsi="Calibri"/>
                <w:sz w:val="22"/>
                <w:szCs w:val="22"/>
              </w:rPr>
              <w:t>EBRARY</w:t>
            </w:r>
          </w:p>
          <w:p w:rsidR="007400BA" w:rsidRPr="00E404A0" w:rsidRDefault="007400BA" w:rsidP="007400BA">
            <w:pPr>
              <w:rPr>
                <w:rFonts w:ascii="Calibri" w:hAnsi="Calibri" w:cs="Courier New"/>
                <w:sz w:val="22"/>
                <w:szCs w:val="22"/>
              </w:rPr>
            </w:pPr>
            <w:r w:rsidRPr="00E404A0">
              <w:rPr>
                <w:rFonts w:ascii="Calibri" w:hAnsi="Calibri"/>
                <w:sz w:val="22"/>
                <w:szCs w:val="22"/>
              </w:rPr>
              <w:t xml:space="preserve"> </w:t>
            </w:r>
            <w:hyperlink r:id="rId17" w:history="1">
              <w:r w:rsidRPr="00E404A0">
                <w:rPr>
                  <w:rFonts w:ascii="Calibri" w:hAnsi="Calibri" w:cs="Courier New"/>
                  <w:color w:val="0000FF"/>
                  <w:sz w:val="22"/>
                  <w:szCs w:val="22"/>
                  <w:u w:val="single"/>
                </w:rPr>
                <w:t>http://site.ebrary.com/lib/westcoastu</w:t>
              </w:r>
            </w:hyperlink>
          </w:p>
          <w:p w:rsidR="007400BA" w:rsidRPr="00AF13E4" w:rsidRDefault="007400BA" w:rsidP="007400BA">
            <w:pPr>
              <w:autoSpaceDE w:val="0"/>
              <w:autoSpaceDN w:val="0"/>
              <w:adjustRightInd w:val="0"/>
              <w:rPr>
                <w:rFonts w:asciiTheme="minorHAnsi" w:hAnsiTheme="minorHAnsi" w:cs="Arial"/>
                <w:b/>
                <w:sz w:val="22"/>
                <w:szCs w:val="22"/>
              </w:rPr>
            </w:pPr>
            <w:r w:rsidRPr="00E404A0">
              <w:rPr>
                <w:rFonts w:ascii="Calibri" w:hAnsi="Calibri" w:cs="Courier New"/>
                <w:sz w:val="22"/>
                <w:szCs w:val="22"/>
              </w:rPr>
              <w:t>(Only available on the WCU campus</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t>Course Catalog Description:</w:t>
            </w:r>
          </w:p>
        </w:tc>
        <w:tc>
          <w:tcPr>
            <w:tcW w:w="7038" w:type="dxa"/>
          </w:tcPr>
          <w:p w:rsidR="007400BA" w:rsidRPr="00AF13E4" w:rsidRDefault="007400BA" w:rsidP="001F2B26">
            <w:pPr>
              <w:jc w:val="both"/>
              <w:rPr>
                <w:rFonts w:asciiTheme="minorHAnsi" w:hAnsiTheme="minorHAnsi" w:cs="Arial"/>
                <w:sz w:val="22"/>
                <w:szCs w:val="22"/>
              </w:rPr>
            </w:pPr>
            <w:r>
              <w:rPr>
                <w:rFonts w:ascii="Calibri" w:hAnsi="Calibri"/>
                <w:spacing w:val="-4"/>
                <w:sz w:val="22"/>
                <w:szCs w:val="22"/>
              </w:rPr>
              <w:t>This course focuses on nursing concepts in the therapeutic care of women, mothers, infants, children, adolescents and their families</w:t>
            </w:r>
            <w:r w:rsidRPr="00E404A0">
              <w:rPr>
                <w:rFonts w:ascii="Calibri" w:hAnsi="Calibri"/>
                <w:spacing w:val="-4"/>
                <w:sz w:val="22"/>
                <w:szCs w:val="22"/>
              </w:rPr>
              <w:t>.</w:t>
            </w:r>
            <w:r>
              <w:rPr>
                <w:rFonts w:ascii="Calibri" w:hAnsi="Calibri"/>
                <w:spacing w:val="-4"/>
                <w:sz w:val="22"/>
                <w:szCs w:val="22"/>
              </w:rPr>
              <w:t xml:space="preserve">  Included are Gordon’s conceptual framework, major health promotion and disease prevention, nursing process, therapeutic communication, evidenced based practice, teaching/learning principles and role development in the area of women, infants and children, and families.</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lastRenderedPageBreak/>
              <w:t xml:space="preserve">Course Learning Outcomes: </w:t>
            </w:r>
          </w:p>
          <w:p w:rsidR="007400BA" w:rsidRPr="00AF13E4" w:rsidRDefault="007400BA" w:rsidP="00387F3B">
            <w:pPr>
              <w:pStyle w:val="ListParagraph"/>
              <w:numPr>
                <w:ilvl w:val="0"/>
                <w:numId w:val="11"/>
              </w:numPr>
              <w:ind w:left="360" w:hanging="270"/>
              <w:rPr>
                <w:rFonts w:asciiTheme="minorHAnsi" w:hAnsiTheme="minorHAnsi" w:cs="Arial"/>
                <w:sz w:val="22"/>
                <w:szCs w:val="22"/>
              </w:rPr>
            </w:pPr>
            <w:r w:rsidRPr="00AF13E4">
              <w:rPr>
                <w:rFonts w:asciiTheme="minorHAnsi" w:hAnsiTheme="minorHAnsi" w:cs="Arial"/>
                <w:sz w:val="18"/>
                <w:szCs w:val="18"/>
              </w:rPr>
              <w:t>Course outcomes are comprised of the knowledge, skills, values and/or behaviors that students should be able to demonstrate upon completion of the course.</w:t>
            </w:r>
          </w:p>
          <w:p w:rsidR="007400BA" w:rsidRPr="00AF13E4" w:rsidRDefault="007400BA" w:rsidP="00387F3B">
            <w:pPr>
              <w:pStyle w:val="ListParagraph"/>
              <w:numPr>
                <w:ilvl w:val="0"/>
                <w:numId w:val="11"/>
              </w:numPr>
              <w:ind w:left="360" w:hanging="270"/>
              <w:rPr>
                <w:rFonts w:asciiTheme="minorHAnsi" w:hAnsiTheme="minorHAnsi" w:cs="Arial"/>
                <w:sz w:val="22"/>
                <w:szCs w:val="22"/>
              </w:rPr>
            </w:pPr>
            <w:r w:rsidRPr="00AF13E4">
              <w:rPr>
                <w:rFonts w:asciiTheme="minorHAnsi" w:hAnsiTheme="minorHAnsi" w:cs="Arial"/>
                <w:sz w:val="18"/>
                <w:szCs w:val="18"/>
              </w:rPr>
              <w:t>Course outcomes map to the Program Learning Outcomes</w:t>
            </w:r>
          </w:p>
          <w:p w:rsidR="007400BA" w:rsidRPr="00AF13E4" w:rsidRDefault="007400BA" w:rsidP="00387F3B">
            <w:pPr>
              <w:pStyle w:val="ListParagraph"/>
              <w:numPr>
                <w:ilvl w:val="0"/>
                <w:numId w:val="11"/>
              </w:numPr>
              <w:ind w:left="360" w:hanging="270"/>
              <w:rPr>
                <w:rFonts w:asciiTheme="minorHAnsi" w:hAnsiTheme="minorHAnsi" w:cs="Arial"/>
                <w:sz w:val="22"/>
                <w:szCs w:val="22"/>
              </w:rPr>
            </w:pPr>
            <w:r w:rsidRPr="00AF13E4">
              <w:rPr>
                <w:rFonts w:asciiTheme="minorHAnsi" w:hAnsiTheme="minorHAnsi" w:cs="Arial"/>
                <w:sz w:val="18"/>
                <w:szCs w:val="18"/>
              </w:rPr>
              <w:t>Must be assessed in the course to determine if learning outcomes are met</w:t>
            </w:r>
          </w:p>
        </w:tc>
        <w:tc>
          <w:tcPr>
            <w:tcW w:w="7038" w:type="dxa"/>
          </w:tcPr>
          <w:p w:rsidR="007400BA" w:rsidRPr="00E404A0" w:rsidRDefault="007400BA" w:rsidP="007400BA">
            <w:pPr>
              <w:numPr>
                <w:ilvl w:val="0"/>
                <w:numId w:val="26"/>
              </w:numPr>
              <w:rPr>
                <w:rFonts w:ascii="Calibri" w:hAnsi="Calibri"/>
                <w:b/>
                <w:sz w:val="22"/>
                <w:szCs w:val="22"/>
              </w:rPr>
            </w:pPr>
            <w:r w:rsidRPr="00E404A0">
              <w:rPr>
                <w:rFonts w:ascii="Calibri" w:hAnsi="Calibri"/>
                <w:sz w:val="22"/>
                <w:szCs w:val="22"/>
              </w:rPr>
              <w:t>Interpret how t</w:t>
            </w:r>
            <w:r>
              <w:rPr>
                <w:rFonts w:ascii="Calibri" w:hAnsi="Calibri"/>
                <w:sz w:val="22"/>
                <w:szCs w:val="22"/>
              </w:rPr>
              <w:t>he Healthy People 202</w:t>
            </w:r>
            <w:r w:rsidRPr="00E404A0">
              <w:rPr>
                <w:rFonts w:ascii="Calibri" w:hAnsi="Calibri"/>
                <w:sz w:val="22"/>
                <w:szCs w:val="22"/>
              </w:rPr>
              <w:t xml:space="preserve">0 Objectives and other major health promotion and disease prevention concepts will improve the health and welfare of women, children, and families. </w:t>
            </w:r>
          </w:p>
          <w:p w:rsidR="007400BA" w:rsidRPr="00E404A0" w:rsidRDefault="007400BA" w:rsidP="007400BA">
            <w:pPr>
              <w:numPr>
                <w:ilvl w:val="0"/>
                <w:numId w:val="26"/>
              </w:numPr>
              <w:rPr>
                <w:rFonts w:ascii="Calibri" w:hAnsi="Calibri"/>
                <w:b/>
                <w:sz w:val="22"/>
                <w:szCs w:val="22"/>
              </w:rPr>
            </w:pPr>
            <w:r w:rsidRPr="00E404A0">
              <w:rPr>
                <w:rFonts w:ascii="Calibri" w:hAnsi="Calibri"/>
                <w:sz w:val="22"/>
                <w:szCs w:val="22"/>
              </w:rPr>
              <w:t xml:space="preserve"> Discuss current issues regarding women's health care as they transition through the life cycle. </w:t>
            </w:r>
          </w:p>
          <w:p w:rsidR="007400BA" w:rsidRPr="00E404A0" w:rsidRDefault="007400BA" w:rsidP="007400BA">
            <w:pPr>
              <w:numPr>
                <w:ilvl w:val="0"/>
                <w:numId w:val="26"/>
              </w:numPr>
              <w:suppressAutoHyphens/>
              <w:rPr>
                <w:rFonts w:ascii="Calibri" w:hAnsi="Calibri"/>
                <w:sz w:val="22"/>
                <w:szCs w:val="22"/>
              </w:rPr>
            </w:pPr>
            <w:r w:rsidRPr="00E404A0">
              <w:rPr>
                <w:rFonts w:ascii="Calibri" w:hAnsi="Calibri"/>
                <w:sz w:val="22"/>
                <w:szCs w:val="22"/>
              </w:rPr>
              <w:t>Describe significant aspects of human sexuality and reproduction and apply this knowledge in planning nursing care and comprehensive teaching plans for individuals and families throughout the life cycle.</w:t>
            </w:r>
          </w:p>
          <w:p w:rsidR="007400BA" w:rsidRDefault="007400BA" w:rsidP="007400BA">
            <w:pPr>
              <w:numPr>
                <w:ilvl w:val="0"/>
                <w:numId w:val="26"/>
              </w:numPr>
              <w:suppressAutoHyphens/>
              <w:rPr>
                <w:rFonts w:ascii="Calibri" w:hAnsi="Calibri"/>
                <w:sz w:val="22"/>
                <w:szCs w:val="22"/>
              </w:rPr>
            </w:pPr>
            <w:r w:rsidRPr="00E404A0">
              <w:rPr>
                <w:rFonts w:ascii="Calibri" w:hAnsi="Calibri"/>
                <w:sz w:val="22"/>
                <w:szCs w:val="22"/>
              </w:rPr>
              <w:t xml:space="preserve">Analyze the physiologic and psychosocial aspects of uncomplicated and complicated pregnancy from conception to postpartum and plan appropriate nursing interventions for actual and potential self-care demands for each stage. </w:t>
            </w:r>
          </w:p>
          <w:p w:rsidR="000C56DF" w:rsidRPr="00E404A0" w:rsidRDefault="000C56DF" w:rsidP="000C56DF">
            <w:pPr>
              <w:numPr>
                <w:ilvl w:val="0"/>
                <w:numId w:val="26"/>
              </w:numPr>
              <w:tabs>
                <w:tab w:val="left" w:pos="0"/>
              </w:tabs>
              <w:suppressAutoHyphens/>
              <w:rPr>
                <w:rFonts w:ascii="Calibri" w:hAnsi="Calibri"/>
                <w:sz w:val="22"/>
                <w:szCs w:val="22"/>
              </w:rPr>
            </w:pPr>
            <w:r w:rsidRPr="00E404A0">
              <w:rPr>
                <w:rFonts w:ascii="Calibri" w:hAnsi="Calibri"/>
                <w:sz w:val="22"/>
                <w:szCs w:val="22"/>
              </w:rPr>
              <w:t>Discuss and apply the nursing process in conjunction with Gordon’s Functional Health Patterns to the obstetrical client and neonates suffering from a variety of acute and chronic disease states, assessing health deviations, developing expected outcomes and identifying and validating the effectiveness of nursing interventions.</w:t>
            </w:r>
          </w:p>
          <w:p w:rsidR="00C43985" w:rsidRPr="00E404A0" w:rsidRDefault="00C43985" w:rsidP="00C43985">
            <w:pPr>
              <w:numPr>
                <w:ilvl w:val="0"/>
                <w:numId w:val="26"/>
              </w:numPr>
              <w:tabs>
                <w:tab w:val="left" w:pos="0"/>
              </w:tabs>
              <w:suppressAutoHyphens/>
              <w:rPr>
                <w:rFonts w:ascii="Calibri" w:hAnsi="Calibri"/>
                <w:sz w:val="22"/>
                <w:szCs w:val="22"/>
              </w:rPr>
            </w:pPr>
            <w:r w:rsidRPr="00E404A0">
              <w:rPr>
                <w:rFonts w:ascii="Calibri" w:hAnsi="Calibri"/>
                <w:sz w:val="22"/>
                <w:szCs w:val="22"/>
              </w:rPr>
              <w:t>Incorporate evidence-based nursing research from a variety of sources, including pharmaceutical, biological, psychosocial and behavioral sciences, in the nursing process when planning care for women, infants and families.</w:t>
            </w:r>
          </w:p>
          <w:p w:rsidR="00C43985" w:rsidRPr="00E404A0" w:rsidRDefault="00C43985" w:rsidP="00C43985">
            <w:pPr>
              <w:numPr>
                <w:ilvl w:val="0"/>
                <w:numId w:val="26"/>
              </w:numPr>
              <w:tabs>
                <w:tab w:val="left" w:pos="0"/>
              </w:tabs>
              <w:suppressAutoHyphens/>
              <w:rPr>
                <w:rFonts w:ascii="Calibri" w:hAnsi="Calibri"/>
                <w:sz w:val="22"/>
                <w:szCs w:val="22"/>
              </w:rPr>
            </w:pPr>
            <w:r w:rsidRPr="00E404A0">
              <w:rPr>
                <w:rFonts w:ascii="Calibri" w:hAnsi="Calibri"/>
                <w:sz w:val="22"/>
                <w:szCs w:val="22"/>
              </w:rPr>
              <w:t xml:space="preserve">Evaluate the impact of cultural, ethical, legal, gender, and economic issues related to health care of women, newborns and their families. </w:t>
            </w:r>
          </w:p>
          <w:p w:rsidR="00C43985" w:rsidRPr="00E404A0" w:rsidRDefault="00C43985" w:rsidP="00C43985">
            <w:pPr>
              <w:numPr>
                <w:ilvl w:val="0"/>
                <w:numId w:val="26"/>
              </w:numPr>
              <w:tabs>
                <w:tab w:val="left" w:pos="0"/>
              </w:tabs>
              <w:suppressAutoHyphens/>
              <w:rPr>
                <w:rFonts w:ascii="Calibri" w:hAnsi="Calibri"/>
                <w:sz w:val="22"/>
                <w:szCs w:val="22"/>
              </w:rPr>
            </w:pPr>
            <w:r w:rsidRPr="00E404A0">
              <w:rPr>
                <w:rFonts w:ascii="Calibri" w:hAnsi="Calibri"/>
                <w:sz w:val="22"/>
                <w:szCs w:val="22"/>
              </w:rPr>
              <w:t xml:space="preserve">Describe nutritional requirements for newborns and for women throughout the life cycle, with emphasis on pregnant, breastfeeding, and post-menopausal women, and plan nursing interventions for actual and potential nutritional deficits for selected clients. </w:t>
            </w:r>
          </w:p>
          <w:p w:rsidR="000C56DF" w:rsidRPr="000C56DF" w:rsidRDefault="000C56DF" w:rsidP="000C56DF">
            <w:pPr>
              <w:suppressAutoHyphens/>
              <w:ind w:left="378"/>
              <w:rPr>
                <w:rFonts w:ascii="Calibri" w:hAnsi="Calibri"/>
                <w:sz w:val="22"/>
                <w:szCs w:val="22"/>
              </w:rPr>
            </w:pPr>
          </w:p>
        </w:tc>
      </w:tr>
      <w:tr w:rsidR="000C56DF" w:rsidRPr="00AF13E4" w:rsidTr="001735FD">
        <w:tc>
          <w:tcPr>
            <w:tcW w:w="2538" w:type="dxa"/>
          </w:tcPr>
          <w:p w:rsidR="000C56DF" w:rsidRPr="00AF13E4" w:rsidRDefault="000C56DF" w:rsidP="001F2B26">
            <w:pPr>
              <w:rPr>
                <w:rFonts w:asciiTheme="minorHAnsi" w:hAnsiTheme="minorHAnsi" w:cs="Arial"/>
                <w:b/>
                <w:sz w:val="22"/>
                <w:szCs w:val="22"/>
              </w:rPr>
            </w:pPr>
          </w:p>
        </w:tc>
        <w:tc>
          <w:tcPr>
            <w:tcW w:w="7038" w:type="dxa"/>
          </w:tcPr>
          <w:p w:rsidR="000C56DF" w:rsidRPr="00E404A0" w:rsidRDefault="000C56DF" w:rsidP="000C56DF">
            <w:pPr>
              <w:numPr>
                <w:ilvl w:val="0"/>
                <w:numId w:val="26"/>
              </w:numPr>
              <w:tabs>
                <w:tab w:val="left" w:pos="0"/>
              </w:tabs>
              <w:suppressAutoHyphens/>
              <w:rPr>
                <w:rFonts w:ascii="Calibri" w:hAnsi="Calibri"/>
                <w:sz w:val="22"/>
                <w:szCs w:val="22"/>
              </w:rPr>
            </w:pPr>
            <w:r w:rsidRPr="00E404A0">
              <w:rPr>
                <w:rFonts w:ascii="Calibri" w:hAnsi="Calibri"/>
                <w:sz w:val="22"/>
                <w:szCs w:val="22"/>
              </w:rPr>
              <w:t>Identify and explore the role of the nurse as provider, manager and coordinator of therapeutic care for women, neonates and their families.</w:t>
            </w:r>
          </w:p>
          <w:p w:rsidR="000C56DF" w:rsidRPr="00E404A0" w:rsidRDefault="000C56DF" w:rsidP="000C56DF">
            <w:pPr>
              <w:numPr>
                <w:ilvl w:val="0"/>
                <w:numId w:val="26"/>
              </w:numPr>
              <w:rPr>
                <w:rFonts w:ascii="Calibri" w:hAnsi="Calibri"/>
                <w:sz w:val="22"/>
                <w:szCs w:val="22"/>
              </w:rPr>
            </w:pPr>
            <w:r w:rsidRPr="007400BA">
              <w:rPr>
                <w:rFonts w:ascii="Calibri" w:hAnsi="Calibri"/>
                <w:sz w:val="22"/>
                <w:szCs w:val="22"/>
              </w:rPr>
              <w:t>Identify community resources and referrals appropriate for childbearing women, their infants and families, with particular attention to families facing major health problems and special health care needs.</w:t>
            </w:r>
          </w:p>
        </w:tc>
      </w:tr>
      <w:tr w:rsidR="007400BA" w:rsidRPr="00AF13E4" w:rsidTr="001735FD">
        <w:tc>
          <w:tcPr>
            <w:tcW w:w="2538" w:type="dxa"/>
          </w:tcPr>
          <w:p w:rsidR="007400BA" w:rsidRPr="00AF13E4" w:rsidRDefault="007400BA" w:rsidP="001F2B26">
            <w:pPr>
              <w:rPr>
                <w:rFonts w:asciiTheme="minorHAnsi" w:hAnsiTheme="minorHAnsi" w:cs="Arial"/>
                <w:b/>
                <w:sz w:val="22"/>
                <w:szCs w:val="22"/>
              </w:rPr>
            </w:pPr>
            <w:r w:rsidRPr="00AF13E4">
              <w:rPr>
                <w:rFonts w:asciiTheme="minorHAnsi" w:hAnsiTheme="minorHAnsi" w:cs="Arial"/>
                <w:b/>
                <w:sz w:val="22"/>
                <w:szCs w:val="22"/>
              </w:rPr>
              <w:t xml:space="preserve">Teaching </w:t>
            </w:r>
            <w:r>
              <w:rPr>
                <w:rFonts w:asciiTheme="minorHAnsi" w:hAnsiTheme="minorHAnsi" w:cs="Arial"/>
                <w:b/>
                <w:sz w:val="22"/>
                <w:szCs w:val="22"/>
              </w:rPr>
              <w:t xml:space="preserve">and Learning </w:t>
            </w:r>
            <w:r w:rsidRPr="00AF13E4">
              <w:rPr>
                <w:rFonts w:asciiTheme="minorHAnsi" w:hAnsiTheme="minorHAnsi" w:cs="Arial"/>
                <w:b/>
                <w:sz w:val="22"/>
                <w:szCs w:val="22"/>
              </w:rPr>
              <w:t>Strategies</w:t>
            </w:r>
          </w:p>
          <w:p w:rsidR="007400BA" w:rsidRPr="000C56DF" w:rsidRDefault="007400BA" w:rsidP="000C56DF">
            <w:pPr>
              <w:pStyle w:val="ListParagraph"/>
              <w:numPr>
                <w:ilvl w:val="0"/>
                <w:numId w:val="13"/>
              </w:numPr>
              <w:ind w:left="360" w:hanging="270"/>
              <w:rPr>
                <w:rFonts w:asciiTheme="minorHAnsi" w:hAnsiTheme="minorHAnsi" w:cs="Arial"/>
                <w:i/>
                <w:sz w:val="16"/>
                <w:szCs w:val="16"/>
              </w:rPr>
            </w:pPr>
            <w:r w:rsidRPr="00AF13E4">
              <w:rPr>
                <w:rFonts w:asciiTheme="minorHAnsi" w:hAnsiTheme="minorHAnsi" w:cs="Arial"/>
                <w:sz w:val="18"/>
                <w:szCs w:val="18"/>
              </w:rPr>
              <w:t>Updated per course reflecting the instructional strategies appropriate to the subject area.</w:t>
            </w:r>
          </w:p>
        </w:tc>
        <w:tc>
          <w:tcPr>
            <w:tcW w:w="7038" w:type="dxa"/>
          </w:tcPr>
          <w:p w:rsidR="007400BA" w:rsidRPr="00CA1D74" w:rsidRDefault="007400BA" w:rsidP="007400BA">
            <w:pPr>
              <w:jc w:val="both"/>
              <w:rPr>
                <w:rFonts w:ascii="Calibri" w:hAnsi="Calibri" w:cs="Arial"/>
                <w:sz w:val="22"/>
                <w:szCs w:val="22"/>
              </w:rPr>
            </w:pPr>
            <w:r w:rsidRPr="00CA1D74">
              <w:rPr>
                <w:rFonts w:ascii="Calibri" w:hAnsi="Calibri" w:cs="Arial"/>
                <w:sz w:val="22"/>
                <w:szCs w:val="22"/>
              </w:rPr>
              <w:t>Lecture, group analysis of selected case studies, research studies, internet search, evaluation of evidence-based practice, interactive software programs, and independent study.</w:t>
            </w:r>
          </w:p>
          <w:p w:rsidR="007400BA" w:rsidRPr="00AF13E4" w:rsidRDefault="007400BA" w:rsidP="001F2B26">
            <w:pPr>
              <w:jc w:val="both"/>
              <w:rPr>
                <w:rFonts w:asciiTheme="minorHAnsi" w:hAnsiTheme="minorHAnsi" w:cs="Arial"/>
                <w:sz w:val="22"/>
                <w:szCs w:val="22"/>
              </w:rPr>
            </w:pPr>
          </w:p>
        </w:tc>
      </w:tr>
    </w:tbl>
    <w:p w:rsidR="005B29EE" w:rsidRPr="00AF13E4" w:rsidRDefault="005B29EE" w:rsidP="005B29EE">
      <w:pPr>
        <w:jc w:val="both"/>
        <w:rPr>
          <w:rFonts w:asciiTheme="minorHAnsi" w:hAnsiTheme="minorHAnsi" w:cs="Arial"/>
          <w:sz w:val="22"/>
          <w:szCs w:val="22"/>
        </w:rPr>
      </w:pPr>
    </w:p>
    <w:tbl>
      <w:tblPr>
        <w:tblStyle w:val="TableGrid"/>
        <w:tblW w:w="0" w:type="auto"/>
        <w:tblLook w:val="04A0"/>
      </w:tblPr>
      <w:tblGrid>
        <w:gridCol w:w="2499"/>
        <w:gridCol w:w="4119"/>
        <w:gridCol w:w="1782"/>
        <w:gridCol w:w="1176"/>
      </w:tblGrid>
      <w:tr w:rsidR="00767872" w:rsidRPr="00AF13E4" w:rsidTr="00767872">
        <w:tc>
          <w:tcPr>
            <w:tcW w:w="9576" w:type="dxa"/>
            <w:gridSpan w:val="4"/>
            <w:shd w:val="clear" w:color="auto" w:fill="365F91" w:themeFill="accent1" w:themeFillShade="BF"/>
          </w:tcPr>
          <w:p w:rsidR="00767872" w:rsidRPr="00AF13E4" w:rsidRDefault="00270E50" w:rsidP="00767872">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br w:type="page"/>
            </w:r>
            <w:r w:rsidR="00767872" w:rsidRPr="00AF13E4">
              <w:rPr>
                <w:rFonts w:asciiTheme="minorHAnsi" w:hAnsiTheme="minorHAnsi" w:cs="Arial"/>
                <w:b/>
                <w:color w:val="FFFFFF" w:themeColor="background1"/>
                <w:sz w:val="22"/>
                <w:szCs w:val="22"/>
              </w:rPr>
              <w:t>IV.  Evaluation Methods, Grading</w:t>
            </w:r>
          </w:p>
        </w:tc>
      </w:tr>
      <w:tr w:rsidR="004A6767" w:rsidRPr="00AF13E4" w:rsidTr="001F2B26">
        <w:trPr>
          <w:trHeight w:val="359"/>
        </w:trPr>
        <w:tc>
          <w:tcPr>
            <w:tcW w:w="2499" w:type="dxa"/>
            <w:vMerge w:val="restart"/>
          </w:tcPr>
          <w:p w:rsidR="004A6767" w:rsidRPr="00AF13E4" w:rsidRDefault="004A6767" w:rsidP="00767872">
            <w:pPr>
              <w:rPr>
                <w:rFonts w:asciiTheme="minorHAnsi" w:hAnsiTheme="minorHAnsi" w:cs="Arial"/>
                <w:b/>
                <w:sz w:val="22"/>
                <w:szCs w:val="22"/>
              </w:rPr>
            </w:pPr>
            <w:r w:rsidRPr="00AF13E4">
              <w:rPr>
                <w:rFonts w:asciiTheme="minorHAnsi" w:hAnsiTheme="minorHAnsi" w:cs="Arial"/>
                <w:b/>
                <w:sz w:val="22"/>
                <w:szCs w:val="22"/>
              </w:rPr>
              <w:t>Formative Assessment of Student Learning:</w:t>
            </w:r>
          </w:p>
          <w:p w:rsidR="004A6767" w:rsidRPr="00AF13E4" w:rsidRDefault="004A6767" w:rsidP="00767872">
            <w:pPr>
              <w:pStyle w:val="ListParagraph"/>
              <w:numPr>
                <w:ilvl w:val="0"/>
                <w:numId w:val="16"/>
              </w:numPr>
              <w:rPr>
                <w:rFonts w:asciiTheme="minorHAnsi" w:hAnsiTheme="minorHAnsi" w:cs="Arial"/>
                <w:sz w:val="18"/>
                <w:szCs w:val="18"/>
              </w:rPr>
            </w:pPr>
            <w:r w:rsidRPr="00AF13E4">
              <w:rPr>
                <w:rFonts w:asciiTheme="minorHAnsi" w:hAnsiTheme="minorHAnsi" w:cs="Arial"/>
                <w:sz w:val="18"/>
                <w:szCs w:val="18"/>
              </w:rPr>
              <w:t>Will not count more than 80% of final grade</w:t>
            </w:r>
          </w:p>
          <w:p w:rsidR="004A6767" w:rsidRPr="00AF13E4" w:rsidRDefault="004A6767" w:rsidP="00767872">
            <w:pPr>
              <w:pStyle w:val="ListParagraph"/>
              <w:numPr>
                <w:ilvl w:val="0"/>
                <w:numId w:val="16"/>
              </w:numPr>
              <w:rPr>
                <w:rFonts w:asciiTheme="minorHAnsi" w:hAnsiTheme="minorHAnsi" w:cs="Arial"/>
                <w:sz w:val="18"/>
                <w:szCs w:val="18"/>
              </w:rPr>
            </w:pPr>
            <w:r w:rsidRPr="00AF13E4">
              <w:rPr>
                <w:rFonts w:asciiTheme="minorHAnsi" w:hAnsiTheme="minorHAnsi" w:cs="Arial"/>
                <w:sz w:val="18"/>
                <w:szCs w:val="18"/>
              </w:rPr>
              <w:t xml:space="preserve">Examples -- </w:t>
            </w:r>
            <w:r w:rsidRPr="00AF13E4">
              <w:rPr>
                <w:rFonts w:asciiTheme="minorHAnsi" w:hAnsiTheme="minorHAnsi" w:cs="Arial"/>
                <w:bCs/>
                <w:i/>
                <w:sz w:val="16"/>
                <w:szCs w:val="16"/>
              </w:rPr>
              <w:t xml:space="preserve">Evidenced-based Research, presentations, Case Studies, Specific class projects, Weekly quizzes, homework </w:t>
            </w:r>
            <w:r w:rsidRPr="00AF13E4">
              <w:rPr>
                <w:rFonts w:asciiTheme="minorHAnsi" w:hAnsiTheme="minorHAnsi" w:cs="Arial"/>
                <w:bCs/>
                <w:i/>
                <w:sz w:val="16"/>
                <w:szCs w:val="16"/>
              </w:rPr>
              <w:lastRenderedPageBreak/>
              <w:t>assignments, clinical or lab assignments/assessment, practice exams</w:t>
            </w:r>
          </w:p>
          <w:p w:rsidR="004A6767" w:rsidRPr="00AF13E4" w:rsidRDefault="004A6767" w:rsidP="004A6767">
            <w:pPr>
              <w:rPr>
                <w:rFonts w:asciiTheme="minorHAnsi" w:hAnsiTheme="minorHAnsi" w:cs="Arial"/>
                <w:b/>
                <w:sz w:val="22"/>
                <w:szCs w:val="22"/>
              </w:rPr>
            </w:pPr>
            <w:r w:rsidRPr="00AF13E4">
              <w:rPr>
                <w:rFonts w:asciiTheme="minorHAnsi" w:hAnsiTheme="minorHAnsi" w:cs="Arial"/>
                <w:b/>
                <w:sz w:val="22"/>
                <w:szCs w:val="22"/>
              </w:rPr>
              <w:t>Summative Assessment of Student Learning:</w:t>
            </w:r>
          </w:p>
          <w:p w:rsidR="004A6767" w:rsidRPr="00AF13E4" w:rsidRDefault="004A6767" w:rsidP="004A6767">
            <w:pPr>
              <w:pStyle w:val="ListParagraph"/>
              <w:numPr>
                <w:ilvl w:val="0"/>
                <w:numId w:val="16"/>
              </w:numPr>
              <w:rPr>
                <w:rFonts w:asciiTheme="minorHAnsi" w:hAnsiTheme="minorHAnsi" w:cs="Arial"/>
                <w:sz w:val="18"/>
                <w:szCs w:val="18"/>
              </w:rPr>
            </w:pPr>
            <w:r w:rsidRPr="00AF13E4">
              <w:rPr>
                <w:rFonts w:asciiTheme="minorHAnsi" w:hAnsiTheme="minorHAnsi" w:cs="Arial"/>
                <w:sz w:val="18"/>
                <w:szCs w:val="18"/>
              </w:rPr>
              <w:t>Will not count more than 30% of final grade</w:t>
            </w:r>
          </w:p>
          <w:p w:rsidR="004A6767" w:rsidRPr="00AF13E4" w:rsidRDefault="004A6767" w:rsidP="004A6767">
            <w:pPr>
              <w:pStyle w:val="ListParagraph"/>
              <w:numPr>
                <w:ilvl w:val="0"/>
                <w:numId w:val="16"/>
              </w:numPr>
              <w:rPr>
                <w:rFonts w:asciiTheme="minorHAnsi" w:hAnsiTheme="minorHAnsi" w:cs="Arial"/>
                <w:sz w:val="18"/>
                <w:szCs w:val="18"/>
              </w:rPr>
            </w:pPr>
            <w:r w:rsidRPr="00AF13E4">
              <w:rPr>
                <w:rFonts w:asciiTheme="minorHAnsi" w:hAnsiTheme="minorHAnsi" w:cs="Arial"/>
                <w:sz w:val="18"/>
                <w:szCs w:val="18"/>
              </w:rPr>
              <w:t xml:space="preserve">Examples – </w:t>
            </w:r>
            <w:r w:rsidRPr="00AF13E4">
              <w:rPr>
                <w:rFonts w:asciiTheme="minorHAnsi" w:hAnsiTheme="minorHAnsi" w:cs="Arial"/>
                <w:bCs/>
                <w:i/>
                <w:sz w:val="16"/>
                <w:szCs w:val="16"/>
              </w:rPr>
              <w:t>Final Exam, Term Paper or Term Project</w:t>
            </w:r>
          </w:p>
          <w:p w:rsidR="004A6767" w:rsidRPr="00AF13E4" w:rsidRDefault="004A6767" w:rsidP="004A6767">
            <w:pPr>
              <w:rPr>
                <w:rFonts w:asciiTheme="minorHAnsi" w:hAnsiTheme="minorHAnsi" w:cs="Arial"/>
                <w:b/>
                <w:sz w:val="22"/>
                <w:szCs w:val="22"/>
              </w:rPr>
            </w:pPr>
            <w:r w:rsidRPr="00AF13E4">
              <w:rPr>
                <w:rFonts w:asciiTheme="minorHAnsi" w:hAnsiTheme="minorHAnsi" w:cs="Arial"/>
                <w:b/>
                <w:sz w:val="22"/>
                <w:szCs w:val="22"/>
              </w:rPr>
              <w:t>Participation:</w:t>
            </w:r>
          </w:p>
          <w:p w:rsidR="004A6767" w:rsidRPr="00AF13E4" w:rsidRDefault="004A6767" w:rsidP="004A6767">
            <w:pPr>
              <w:pStyle w:val="ListParagraph"/>
              <w:numPr>
                <w:ilvl w:val="0"/>
                <w:numId w:val="16"/>
              </w:numPr>
              <w:rPr>
                <w:rFonts w:asciiTheme="minorHAnsi" w:hAnsiTheme="minorHAnsi" w:cs="Arial"/>
                <w:sz w:val="18"/>
                <w:szCs w:val="18"/>
              </w:rPr>
            </w:pPr>
            <w:r w:rsidRPr="00AF13E4">
              <w:rPr>
                <w:rFonts w:asciiTheme="minorHAnsi" w:hAnsiTheme="minorHAnsi" w:cs="Arial"/>
                <w:sz w:val="18"/>
                <w:szCs w:val="18"/>
              </w:rPr>
              <w:t>Student Participation will not account for more than 10% of the final grade.</w:t>
            </w:r>
          </w:p>
        </w:tc>
        <w:tc>
          <w:tcPr>
            <w:tcW w:w="4119"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lastRenderedPageBreak/>
              <w:t>Assignment/Assessments</w:t>
            </w:r>
          </w:p>
        </w:tc>
        <w:tc>
          <w:tcPr>
            <w:tcW w:w="1782"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Due Date</w:t>
            </w:r>
          </w:p>
        </w:tc>
        <w:tc>
          <w:tcPr>
            <w:tcW w:w="1176" w:type="dxa"/>
          </w:tcPr>
          <w:p w:rsidR="004A6767" w:rsidRPr="00AF13E4" w:rsidRDefault="004A6767" w:rsidP="00BF627A">
            <w:pPr>
              <w:tabs>
                <w:tab w:val="left" w:pos="3600"/>
              </w:tabs>
              <w:jc w:val="center"/>
              <w:rPr>
                <w:rFonts w:asciiTheme="minorHAnsi" w:hAnsiTheme="minorHAnsi" w:cs="Arial"/>
                <w:b/>
                <w:bCs/>
                <w:sz w:val="22"/>
                <w:szCs w:val="22"/>
              </w:rPr>
            </w:pPr>
            <w:r w:rsidRPr="00AF13E4">
              <w:rPr>
                <w:rFonts w:asciiTheme="minorHAnsi" w:hAnsiTheme="minorHAnsi" w:cs="Arial"/>
                <w:b/>
                <w:bCs/>
                <w:sz w:val="22"/>
                <w:szCs w:val="22"/>
              </w:rPr>
              <w:t>Points</w:t>
            </w:r>
          </w:p>
        </w:tc>
      </w:tr>
      <w:tr w:rsidR="00327869" w:rsidRPr="00AF13E4" w:rsidTr="001F2B26">
        <w:trPr>
          <w:trHeight w:val="150"/>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7400BA" w:rsidRDefault="007400BA" w:rsidP="007400BA">
            <w:pPr>
              <w:tabs>
                <w:tab w:val="left" w:pos="3600"/>
              </w:tabs>
              <w:jc w:val="both"/>
              <w:rPr>
                <w:rFonts w:asciiTheme="minorHAnsi" w:hAnsiTheme="minorHAnsi" w:cs="Arial"/>
                <w:b/>
                <w:bCs/>
                <w:sz w:val="22"/>
                <w:szCs w:val="22"/>
              </w:rPr>
            </w:pPr>
            <w:r w:rsidRPr="007400BA">
              <w:rPr>
                <w:rFonts w:asciiTheme="minorHAnsi" w:hAnsiTheme="minorHAnsi" w:cs="Arial"/>
                <w:b/>
                <w:bCs/>
                <w:sz w:val="22"/>
                <w:szCs w:val="32"/>
              </w:rPr>
              <w:t>M</w:t>
            </w:r>
            <w:r>
              <w:rPr>
                <w:rFonts w:asciiTheme="minorHAnsi" w:hAnsiTheme="minorHAnsi" w:cs="Arial"/>
                <w:b/>
                <w:bCs/>
                <w:sz w:val="22"/>
                <w:szCs w:val="32"/>
              </w:rPr>
              <w:t>aternity</w:t>
            </w:r>
            <w:r w:rsidRPr="007400BA">
              <w:rPr>
                <w:rFonts w:asciiTheme="minorHAnsi" w:hAnsiTheme="minorHAnsi" w:cs="Arial"/>
                <w:b/>
                <w:bCs/>
                <w:sz w:val="22"/>
                <w:szCs w:val="32"/>
              </w:rPr>
              <w:t>:</w:t>
            </w:r>
          </w:p>
        </w:tc>
        <w:tc>
          <w:tcPr>
            <w:tcW w:w="1782" w:type="dxa"/>
          </w:tcPr>
          <w:p w:rsidR="00327869" w:rsidRPr="00AF13E4" w:rsidRDefault="00327869" w:rsidP="001F2B26">
            <w:pPr>
              <w:tabs>
                <w:tab w:val="left" w:pos="3600"/>
              </w:tabs>
              <w:rPr>
                <w:rFonts w:asciiTheme="minorHAnsi" w:hAnsiTheme="minorHAnsi" w:cs="Arial"/>
                <w:b/>
                <w:bCs/>
                <w:sz w:val="22"/>
                <w:szCs w:val="22"/>
              </w:rPr>
            </w:pPr>
          </w:p>
        </w:tc>
        <w:tc>
          <w:tcPr>
            <w:tcW w:w="1176" w:type="dxa"/>
          </w:tcPr>
          <w:p w:rsidR="00327869" w:rsidRPr="00AF13E4" w:rsidRDefault="00327869" w:rsidP="001F2B26">
            <w:pPr>
              <w:tabs>
                <w:tab w:val="left" w:pos="3600"/>
              </w:tabs>
              <w:rPr>
                <w:rFonts w:asciiTheme="minorHAnsi" w:hAnsiTheme="minorHAnsi" w:cs="Arial"/>
                <w:b/>
                <w:bCs/>
                <w:sz w:val="22"/>
                <w:szCs w:val="22"/>
              </w:rPr>
            </w:pPr>
          </w:p>
        </w:tc>
      </w:tr>
      <w:tr w:rsidR="003C026F" w:rsidRPr="003C026F" w:rsidTr="001F2B26">
        <w:trPr>
          <w:trHeight w:val="145"/>
        </w:trPr>
        <w:tc>
          <w:tcPr>
            <w:tcW w:w="2499" w:type="dxa"/>
            <w:vMerge/>
          </w:tcPr>
          <w:p w:rsidR="003C026F" w:rsidRPr="003C026F" w:rsidRDefault="003C026F" w:rsidP="00767872">
            <w:pPr>
              <w:rPr>
                <w:rFonts w:asciiTheme="minorHAnsi" w:hAnsiTheme="minorHAnsi" w:cs="Arial"/>
                <w:sz w:val="22"/>
                <w:szCs w:val="22"/>
              </w:rPr>
            </w:pPr>
          </w:p>
        </w:tc>
        <w:tc>
          <w:tcPr>
            <w:tcW w:w="4119" w:type="dxa"/>
          </w:tcPr>
          <w:p w:rsidR="003C026F" w:rsidRPr="003C026F" w:rsidRDefault="003C026F" w:rsidP="00327869">
            <w:pPr>
              <w:tabs>
                <w:tab w:val="left" w:pos="3600"/>
              </w:tabs>
              <w:jc w:val="both"/>
              <w:rPr>
                <w:rFonts w:asciiTheme="minorHAnsi" w:hAnsiTheme="minorHAnsi" w:cs="Arial"/>
                <w:b/>
                <w:bCs/>
                <w:sz w:val="22"/>
                <w:szCs w:val="32"/>
              </w:rPr>
            </w:pPr>
            <w:r>
              <w:rPr>
                <w:rFonts w:asciiTheme="minorHAnsi" w:hAnsiTheme="minorHAnsi" w:cs="Arial"/>
                <w:b/>
                <w:bCs/>
                <w:sz w:val="22"/>
                <w:szCs w:val="32"/>
              </w:rPr>
              <w:t>Formative Assessment:</w:t>
            </w:r>
          </w:p>
        </w:tc>
        <w:tc>
          <w:tcPr>
            <w:tcW w:w="1782" w:type="dxa"/>
          </w:tcPr>
          <w:p w:rsidR="003C026F" w:rsidRPr="003C026F" w:rsidRDefault="003C026F" w:rsidP="001F2B26">
            <w:pPr>
              <w:tabs>
                <w:tab w:val="left" w:pos="3600"/>
              </w:tabs>
              <w:rPr>
                <w:rFonts w:asciiTheme="minorHAnsi" w:hAnsiTheme="minorHAnsi" w:cs="Arial"/>
                <w:bCs/>
                <w:sz w:val="22"/>
                <w:szCs w:val="32"/>
              </w:rPr>
            </w:pPr>
          </w:p>
        </w:tc>
        <w:tc>
          <w:tcPr>
            <w:tcW w:w="1176" w:type="dxa"/>
          </w:tcPr>
          <w:p w:rsidR="003C026F" w:rsidRPr="003C026F" w:rsidRDefault="003C026F" w:rsidP="007400BA">
            <w:pPr>
              <w:tabs>
                <w:tab w:val="left" w:pos="3600"/>
              </w:tabs>
              <w:jc w:val="center"/>
              <w:rPr>
                <w:rFonts w:asciiTheme="minorHAnsi" w:hAnsiTheme="minorHAnsi" w:cs="Arial"/>
                <w:bCs/>
                <w:sz w:val="22"/>
                <w:szCs w:val="32"/>
              </w:rPr>
            </w:pP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Case Studies (2)</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5</w:t>
            </w: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Homework Assignments</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2.5</w:t>
            </w: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Participation</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2.5</w:t>
            </w:r>
          </w:p>
        </w:tc>
      </w:tr>
      <w:tr w:rsidR="003C026F" w:rsidRPr="00AF13E4" w:rsidTr="001F2B26">
        <w:trPr>
          <w:trHeight w:val="145"/>
        </w:trPr>
        <w:tc>
          <w:tcPr>
            <w:tcW w:w="2499" w:type="dxa"/>
            <w:vMerge/>
          </w:tcPr>
          <w:p w:rsidR="003C026F" w:rsidRPr="00AF13E4" w:rsidRDefault="003C026F" w:rsidP="00767872">
            <w:pPr>
              <w:rPr>
                <w:rFonts w:asciiTheme="minorHAnsi" w:hAnsiTheme="minorHAnsi" w:cs="Arial"/>
                <w:b/>
                <w:sz w:val="22"/>
                <w:szCs w:val="22"/>
              </w:rPr>
            </w:pPr>
          </w:p>
        </w:tc>
        <w:tc>
          <w:tcPr>
            <w:tcW w:w="4119" w:type="dxa"/>
          </w:tcPr>
          <w:p w:rsidR="003C026F" w:rsidRPr="003C026F" w:rsidRDefault="003C026F" w:rsidP="00327869">
            <w:pPr>
              <w:tabs>
                <w:tab w:val="left" w:pos="3600"/>
              </w:tabs>
              <w:jc w:val="both"/>
              <w:rPr>
                <w:rFonts w:asciiTheme="minorHAnsi" w:hAnsiTheme="minorHAnsi" w:cs="Arial"/>
                <w:b/>
                <w:bCs/>
                <w:sz w:val="22"/>
                <w:szCs w:val="32"/>
              </w:rPr>
            </w:pPr>
            <w:r>
              <w:rPr>
                <w:rFonts w:asciiTheme="minorHAnsi" w:hAnsiTheme="minorHAnsi" w:cs="Arial"/>
                <w:b/>
                <w:bCs/>
                <w:sz w:val="22"/>
                <w:szCs w:val="32"/>
              </w:rPr>
              <w:t>Summative Assessment:</w:t>
            </w:r>
          </w:p>
        </w:tc>
        <w:tc>
          <w:tcPr>
            <w:tcW w:w="1782" w:type="dxa"/>
          </w:tcPr>
          <w:p w:rsidR="003C026F" w:rsidRPr="00AF13E4" w:rsidRDefault="003C026F" w:rsidP="001F2B26">
            <w:pPr>
              <w:tabs>
                <w:tab w:val="left" w:pos="3600"/>
              </w:tabs>
              <w:rPr>
                <w:rFonts w:asciiTheme="minorHAnsi" w:hAnsiTheme="minorHAnsi" w:cs="Arial"/>
                <w:bCs/>
                <w:sz w:val="22"/>
                <w:szCs w:val="32"/>
              </w:rPr>
            </w:pPr>
          </w:p>
        </w:tc>
        <w:tc>
          <w:tcPr>
            <w:tcW w:w="1176" w:type="dxa"/>
          </w:tcPr>
          <w:p w:rsidR="003C026F" w:rsidRDefault="003C026F" w:rsidP="007400BA">
            <w:pPr>
              <w:tabs>
                <w:tab w:val="left" w:pos="3600"/>
              </w:tabs>
              <w:jc w:val="center"/>
              <w:rPr>
                <w:rFonts w:asciiTheme="minorHAnsi" w:hAnsiTheme="minorHAnsi" w:cs="Arial"/>
                <w:bCs/>
                <w:sz w:val="22"/>
                <w:szCs w:val="32"/>
              </w:rPr>
            </w:pP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Examinations</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30</w:t>
            </w:r>
          </w:p>
        </w:tc>
      </w:tr>
      <w:tr w:rsidR="003C026F" w:rsidRPr="00AF13E4" w:rsidTr="001F2B26">
        <w:trPr>
          <w:trHeight w:val="145"/>
        </w:trPr>
        <w:tc>
          <w:tcPr>
            <w:tcW w:w="2499" w:type="dxa"/>
            <w:vMerge/>
          </w:tcPr>
          <w:p w:rsidR="003C026F" w:rsidRPr="00AF13E4" w:rsidRDefault="003C026F" w:rsidP="00767872">
            <w:pPr>
              <w:rPr>
                <w:rFonts w:asciiTheme="minorHAnsi" w:hAnsiTheme="minorHAnsi" w:cs="Arial"/>
                <w:b/>
                <w:sz w:val="22"/>
                <w:szCs w:val="22"/>
              </w:rPr>
            </w:pPr>
          </w:p>
        </w:tc>
        <w:tc>
          <w:tcPr>
            <w:tcW w:w="4119" w:type="dxa"/>
          </w:tcPr>
          <w:p w:rsidR="003C026F" w:rsidRDefault="003C026F" w:rsidP="00327869">
            <w:pPr>
              <w:tabs>
                <w:tab w:val="left" w:pos="3600"/>
              </w:tabs>
              <w:jc w:val="both"/>
              <w:rPr>
                <w:rFonts w:asciiTheme="minorHAnsi" w:hAnsiTheme="minorHAnsi" w:cs="Arial"/>
                <w:b/>
                <w:bCs/>
                <w:sz w:val="22"/>
                <w:szCs w:val="32"/>
              </w:rPr>
            </w:pPr>
          </w:p>
        </w:tc>
        <w:tc>
          <w:tcPr>
            <w:tcW w:w="1782" w:type="dxa"/>
          </w:tcPr>
          <w:p w:rsidR="003C026F" w:rsidRPr="00AF13E4" w:rsidRDefault="003C026F" w:rsidP="001F2B26">
            <w:pPr>
              <w:tabs>
                <w:tab w:val="left" w:pos="3600"/>
              </w:tabs>
              <w:rPr>
                <w:rFonts w:asciiTheme="minorHAnsi" w:hAnsiTheme="minorHAnsi" w:cs="Arial"/>
                <w:b/>
                <w:bCs/>
                <w:sz w:val="22"/>
                <w:szCs w:val="22"/>
              </w:rPr>
            </w:pPr>
          </w:p>
        </w:tc>
        <w:tc>
          <w:tcPr>
            <w:tcW w:w="1176" w:type="dxa"/>
          </w:tcPr>
          <w:p w:rsidR="003C026F" w:rsidRPr="00AF13E4" w:rsidRDefault="003C026F" w:rsidP="001F2B26">
            <w:pPr>
              <w:tabs>
                <w:tab w:val="left" w:pos="3600"/>
              </w:tabs>
              <w:rPr>
                <w:rFonts w:asciiTheme="minorHAnsi" w:hAnsiTheme="minorHAnsi" w:cs="Arial"/>
                <w:b/>
                <w:bCs/>
                <w:sz w:val="22"/>
                <w:szCs w:val="22"/>
              </w:rPr>
            </w:pP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7400BA" w:rsidRDefault="007400BA" w:rsidP="00327869">
            <w:pPr>
              <w:tabs>
                <w:tab w:val="left" w:pos="3600"/>
              </w:tabs>
              <w:jc w:val="both"/>
              <w:rPr>
                <w:rFonts w:asciiTheme="minorHAnsi" w:hAnsiTheme="minorHAnsi" w:cs="Arial"/>
                <w:b/>
                <w:bCs/>
                <w:sz w:val="22"/>
                <w:szCs w:val="22"/>
              </w:rPr>
            </w:pPr>
            <w:r>
              <w:rPr>
                <w:rFonts w:asciiTheme="minorHAnsi" w:hAnsiTheme="minorHAnsi" w:cs="Arial"/>
                <w:b/>
                <w:bCs/>
                <w:sz w:val="22"/>
                <w:szCs w:val="32"/>
              </w:rPr>
              <w:t>Pediatrics:</w:t>
            </w:r>
          </w:p>
        </w:tc>
        <w:tc>
          <w:tcPr>
            <w:tcW w:w="1782" w:type="dxa"/>
          </w:tcPr>
          <w:p w:rsidR="00327869" w:rsidRPr="00AF13E4" w:rsidRDefault="00327869" w:rsidP="001F2B26">
            <w:pPr>
              <w:tabs>
                <w:tab w:val="left" w:pos="3600"/>
              </w:tabs>
              <w:rPr>
                <w:rFonts w:asciiTheme="minorHAnsi" w:hAnsiTheme="minorHAnsi" w:cs="Arial"/>
                <w:b/>
                <w:bCs/>
                <w:sz w:val="22"/>
                <w:szCs w:val="22"/>
              </w:rPr>
            </w:pPr>
          </w:p>
        </w:tc>
        <w:tc>
          <w:tcPr>
            <w:tcW w:w="1176" w:type="dxa"/>
          </w:tcPr>
          <w:p w:rsidR="00327869" w:rsidRPr="00AF13E4" w:rsidRDefault="00327869" w:rsidP="001F2B26">
            <w:pPr>
              <w:tabs>
                <w:tab w:val="left" w:pos="3600"/>
              </w:tabs>
              <w:rPr>
                <w:rFonts w:asciiTheme="minorHAnsi" w:hAnsiTheme="minorHAnsi" w:cs="Arial"/>
                <w:b/>
                <w:bCs/>
                <w:sz w:val="22"/>
                <w:szCs w:val="22"/>
              </w:rPr>
            </w:pPr>
          </w:p>
        </w:tc>
      </w:tr>
      <w:tr w:rsidR="003C026F" w:rsidRPr="00AF13E4" w:rsidTr="001F2B26">
        <w:trPr>
          <w:trHeight w:val="145"/>
        </w:trPr>
        <w:tc>
          <w:tcPr>
            <w:tcW w:w="2499" w:type="dxa"/>
            <w:vMerge/>
          </w:tcPr>
          <w:p w:rsidR="003C026F" w:rsidRPr="00AF13E4" w:rsidRDefault="003C026F" w:rsidP="00767872">
            <w:pPr>
              <w:rPr>
                <w:rFonts w:asciiTheme="minorHAnsi" w:hAnsiTheme="minorHAnsi" w:cs="Arial"/>
                <w:b/>
                <w:sz w:val="22"/>
                <w:szCs w:val="22"/>
              </w:rPr>
            </w:pPr>
          </w:p>
        </w:tc>
        <w:tc>
          <w:tcPr>
            <w:tcW w:w="4119" w:type="dxa"/>
          </w:tcPr>
          <w:p w:rsidR="003C026F" w:rsidRPr="003C026F" w:rsidRDefault="003C026F" w:rsidP="00327869">
            <w:pPr>
              <w:tabs>
                <w:tab w:val="left" w:pos="3600"/>
              </w:tabs>
              <w:jc w:val="both"/>
              <w:rPr>
                <w:rFonts w:asciiTheme="minorHAnsi" w:hAnsiTheme="minorHAnsi" w:cs="Arial"/>
                <w:b/>
                <w:bCs/>
                <w:sz w:val="22"/>
                <w:szCs w:val="32"/>
              </w:rPr>
            </w:pPr>
            <w:r>
              <w:rPr>
                <w:rFonts w:asciiTheme="minorHAnsi" w:hAnsiTheme="minorHAnsi" w:cs="Arial"/>
                <w:b/>
                <w:bCs/>
                <w:sz w:val="22"/>
                <w:szCs w:val="32"/>
              </w:rPr>
              <w:t>Formative Assessment:</w:t>
            </w:r>
          </w:p>
        </w:tc>
        <w:tc>
          <w:tcPr>
            <w:tcW w:w="1782" w:type="dxa"/>
          </w:tcPr>
          <w:p w:rsidR="003C026F" w:rsidRPr="00AF13E4" w:rsidRDefault="003C026F" w:rsidP="001F2B26">
            <w:pPr>
              <w:tabs>
                <w:tab w:val="left" w:pos="3600"/>
              </w:tabs>
              <w:rPr>
                <w:rFonts w:asciiTheme="minorHAnsi" w:hAnsiTheme="minorHAnsi" w:cs="Arial"/>
                <w:bCs/>
                <w:sz w:val="22"/>
                <w:szCs w:val="32"/>
              </w:rPr>
            </w:pPr>
          </w:p>
        </w:tc>
        <w:tc>
          <w:tcPr>
            <w:tcW w:w="1176" w:type="dxa"/>
          </w:tcPr>
          <w:p w:rsidR="003C026F" w:rsidRDefault="003C026F" w:rsidP="007400BA">
            <w:pPr>
              <w:tabs>
                <w:tab w:val="left" w:pos="3600"/>
              </w:tabs>
              <w:jc w:val="center"/>
              <w:rPr>
                <w:rFonts w:asciiTheme="minorHAnsi" w:hAnsiTheme="minorHAnsi" w:cs="Arial"/>
                <w:bCs/>
                <w:sz w:val="22"/>
                <w:szCs w:val="32"/>
              </w:rPr>
            </w:pP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Case Study Presentation</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5</w:t>
            </w: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Homework Assignments</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2.5</w:t>
            </w:r>
          </w:p>
        </w:tc>
      </w:tr>
      <w:tr w:rsidR="00327869" w:rsidRPr="00AF13E4" w:rsidTr="001F2B26">
        <w:trPr>
          <w:trHeight w:val="145"/>
        </w:trPr>
        <w:tc>
          <w:tcPr>
            <w:tcW w:w="2499" w:type="dxa"/>
            <w:vMerge/>
          </w:tcPr>
          <w:p w:rsidR="00327869" w:rsidRPr="00AF13E4" w:rsidRDefault="00327869" w:rsidP="00767872">
            <w:pPr>
              <w:rPr>
                <w:rFonts w:asciiTheme="minorHAnsi" w:hAnsiTheme="minorHAnsi" w:cs="Arial"/>
                <w:b/>
                <w:sz w:val="22"/>
                <w:szCs w:val="22"/>
              </w:rPr>
            </w:pPr>
          </w:p>
        </w:tc>
        <w:tc>
          <w:tcPr>
            <w:tcW w:w="4119" w:type="dxa"/>
          </w:tcPr>
          <w:p w:rsidR="00327869" w:rsidRPr="00AF13E4" w:rsidRDefault="007400BA" w:rsidP="00327869">
            <w:pPr>
              <w:tabs>
                <w:tab w:val="left" w:pos="3600"/>
              </w:tabs>
              <w:jc w:val="both"/>
              <w:rPr>
                <w:rFonts w:asciiTheme="minorHAnsi" w:hAnsiTheme="minorHAnsi" w:cs="Arial"/>
                <w:b/>
                <w:bCs/>
                <w:sz w:val="22"/>
                <w:szCs w:val="22"/>
              </w:rPr>
            </w:pPr>
            <w:r>
              <w:rPr>
                <w:rFonts w:asciiTheme="minorHAnsi" w:hAnsiTheme="minorHAnsi" w:cs="Arial"/>
                <w:bCs/>
                <w:sz w:val="22"/>
                <w:szCs w:val="32"/>
              </w:rPr>
              <w:t>Participation</w:t>
            </w:r>
          </w:p>
        </w:tc>
        <w:tc>
          <w:tcPr>
            <w:tcW w:w="1782" w:type="dxa"/>
          </w:tcPr>
          <w:p w:rsidR="00327869" w:rsidRPr="00AF13E4" w:rsidRDefault="00707844" w:rsidP="001F2B26">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327869"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327869"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327869"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2.5</w:t>
            </w:r>
          </w:p>
        </w:tc>
      </w:tr>
      <w:tr w:rsidR="003C026F" w:rsidRPr="00AF13E4" w:rsidTr="001F2B26">
        <w:trPr>
          <w:trHeight w:val="145"/>
        </w:trPr>
        <w:tc>
          <w:tcPr>
            <w:tcW w:w="2499" w:type="dxa"/>
            <w:vMerge/>
          </w:tcPr>
          <w:p w:rsidR="003C026F" w:rsidRPr="00AF13E4" w:rsidRDefault="003C026F" w:rsidP="00767872">
            <w:pPr>
              <w:rPr>
                <w:rFonts w:asciiTheme="minorHAnsi" w:hAnsiTheme="minorHAnsi" w:cs="Arial"/>
                <w:b/>
                <w:sz w:val="22"/>
                <w:szCs w:val="22"/>
              </w:rPr>
            </w:pPr>
          </w:p>
        </w:tc>
        <w:tc>
          <w:tcPr>
            <w:tcW w:w="4119" w:type="dxa"/>
          </w:tcPr>
          <w:p w:rsidR="003C026F" w:rsidRPr="003C026F" w:rsidRDefault="003C026F" w:rsidP="007400BA">
            <w:pPr>
              <w:tabs>
                <w:tab w:val="left" w:pos="3600"/>
              </w:tabs>
              <w:jc w:val="both"/>
              <w:rPr>
                <w:rFonts w:asciiTheme="minorHAnsi" w:hAnsiTheme="minorHAnsi" w:cs="Arial"/>
                <w:b/>
                <w:bCs/>
                <w:sz w:val="22"/>
                <w:szCs w:val="32"/>
              </w:rPr>
            </w:pPr>
            <w:r>
              <w:rPr>
                <w:rFonts w:asciiTheme="minorHAnsi" w:hAnsiTheme="minorHAnsi" w:cs="Arial"/>
                <w:b/>
                <w:bCs/>
                <w:sz w:val="22"/>
                <w:szCs w:val="32"/>
              </w:rPr>
              <w:t>Summative Assessment:</w:t>
            </w:r>
          </w:p>
        </w:tc>
        <w:tc>
          <w:tcPr>
            <w:tcW w:w="1782" w:type="dxa"/>
          </w:tcPr>
          <w:p w:rsidR="003C026F" w:rsidRPr="00AF13E4" w:rsidRDefault="003C026F" w:rsidP="007400BA">
            <w:pPr>
              <w:tabs>
                <w:tab w:val="left" w:pos="3600"/>
              </w:tabs>
              <w:rPr>
                <w:rFonts w:asciiTheme="minorHAnsi" w:hAnsiTheme="minorHAnsi" w:cs="Arial"/>
                <w:bCs/>
                <w:sz w:val="22"/>
                <w:szCs w:val="32"/>
              </w:rPr>
            </w:pPr>
          </w:p>
        </w:tc>
        <w:tc>
          <w:tcPr>
            <w:tcW w:w="1176" w:type="dxa"/>
          </w:tcPr>
          <w:p w:rsidR="003C026F" w:rsidRDefault="003C026F" w:rsidP="007400BA">
            <w:pPr>
              <w:tabs>
                <w:tab w:val="left" w:pos="3600"/>
              </w:tabs>
              <w:jc w:val="center"/>
              <w:rPr>
                <w:rFonts w:asciiTheme="minorHAnsi" w:hAnsiTheme="minorHAnsi" w:cs="Arial"/>
                <w:bCs/>
                <w:sz w:val="22"/>
                <w:szCs w:val="32"/>
              </w:rPr>
            </w:pPr>
          </w:p>
        </w:tc>
      </w:tr>
      <w:tr w:rsidR="007400BA" w:rsidRPr="00AF13E4" w:rsidTr="001F2B26">
        <w:trPr>
          <w:trHeight w:val="145"/>
        </w:trPr>
        <w:tc>
          <w:tcPr>
            <w:tcW w:w="2499" w:type="dxa"/>
            <w:vMerge/>
          </w:tcPr>
          <w:p w:rsidR="007400BA" w:rsidRPr="00AF13E4" w:rsidRDefault="007400BA" w:rsidP="00767872">
            <w:pPr>
              <w:rPr>
                <w:rFonts w:asciiTheme="minorHAnsi" w:hAnsiTheme="minorHAnsi" w:cs="Arial"/>
                <w:b/>
                <w:sz w:val="22"/>
                <w:szCs w:val="22"/>
              </w:rPr>
            </w:pPr>
          </w:p>
        </w:tc>
        <w:tc>
          <w:tcPr>
            <w:tcW w:w="4119" w:type="dxa"/>
          </w:tcPr>
          <w:p w:rsidR="007400BA" w:rsidRPr="00AF13E4" w:rsidRDefault="007400BA" w:rsidP="007400BA">
            <w:pPr>
              <w:tabs>
                <w:tab w:val="left" w:pos="3600"/>
              </w:tabs>
              <w:jc w:val="both"/>
              <w:rPr>
                <w:rFonts w:asciiTheme="minorHAnsi" w:hAnsiTheme="minorHAnsi" w:cs="Arial"/>
                <w:b/>
                <w:bCs/>
                <w:sz w:val="22"/>
                <w:szCs w:val="22"/>
              </w:rPr>
            </w:pPr>
            <w:r>
              <w:rPr>
                <w:rFonts w:asciiTheme="minorHAnsi" w:hAnsiTheme="minorHAnsi" w:cs="Arial"/>
                <w:bCs/>
                <w:sz w:val="22"/>
                <w:szCs w:val="32"/>
              </w:rPr>
              <w:t>Final Examination</w:t>
            </w:r>
          </w:p>
        </w:tc>
        <w:tc>
          <w:tcPr>
            <w:tcW w:w="1782" w:type="dxa"/>
          </w:tcPr>
          <w:p w:rsidR="007400BA" w:rsidRPr="00AF13E4" w:rsidRDefault="00707844" w:rsidP="007400BA">
            <w:pPr>
              <w:tabs>
                <w:tab w:val="left" w:pos="3600"/>
              </w:tabs>
              <w:rPr>
                <w:rFonts w:asciiTheme="minorHAnsi" w:hAnsiTheme="minorHAnsi" w:cs="Arial"/>
                <w:b/>
                <w:bCs/>
                <w:sz w:val="22"/>
                <w:szCs w:val="22"/>
              </w:rPr>
            </w:pPr>
            <w:r w:rsidRPr="00AF13E4">
              <w:rPr>
                <w:rFonts w:asciiTheme="minorHAnsi" w:hAnsiTheme="minorHAnsi" w:cs="Arial"/>
                <w:bCs/>
                <w:sz w:val="22"/>
                <w:szCs w:val="32"/>
              </w:rPr>
              <w:fldChar w:fldCharType="begin">
                <w:ffData>
                  <w:name w:val=""/>
                  <w:enabled/>
                  <w:calcOnExit w:val="0"/>
                  <w:textInput>
                    <w:default w:val="Limit 20 Characters"/>
                    <w:maxLength w:val="20"/>
                  </w:textInput>
                </w:ffData>
              </w:fldChar>
            </w:r>
            <w:r w:rsidR="007400BA" w:rsidRPr="00AF13E4">
              <w:rPr>
                <w:rFonts w:asciiTheme="minorHAnsi" w:hAnsiTheme="minorHAnsi" w:cs="Arial"/>
                <w:bCs/>
                <w:sz w:val="22"/>
                <w:szCs w:val="32"/>
              </w:rPr>
              <w:instrText xml:space="preserve"> FORMTEXT </w:instrText>
            </w:r>
            <w:r w:rsidRPr="00AF13E4">
              <w:rPr>
                <w:rFonts w:asciiTheme="minorHAnsi" w:hAnsiTheme="minorHAnsi" w:cs="Arial"/>
                <w:bCs/>
                <w:sz w:val="22"/>
                <w:szCs w:val="32"/>
              </w:rPr>
            </w:r>
            <w:r w:rsidRPr="00AF13E4">
              <w:rPr>
                <w:rFonts w:asciiTheme="minorHAnsi" w:hAnsiTheme="minorHAnsi" w:cs="Arial"/>
                <w:bCs/>
                <w:sz w:val="22"/>
                <w:szCs w:val="32"/>
              </w:rPr>
              <w:fldChar w:fldCharType="separate"/>
            </w:r>
            <w:r w:rsidR="007400BA" w:rsidRPr="00AF13E4">
              <w:rPr>
                <w:rFonts w:asciiTheme="minorHAnsi" w:hAnsiTheme="minorHAnsi" w:cs="Arial"/>
                <w:bCs/>
                <w:noProof/>
                <w:sz w:val="22"/>
                <w:szCs w:val="32"/>
              </w:rPr>
              <w:t>Limit 20 Characters</w:t>
            </w:r>
            <w:r w:rsidRPr="00AF13E4">
              <w:rPr>
                <w:rFonts w:asciiTheme="minorHAnsi" w:hAnsiTheme="minorHAnsi" w:cs="Arial"/>
                <w:bCs/>
                <w:sz w:val="22"/>
                <w:szCs w:val="32"/>
              </w:rPr>
              <w:fldChar w:fldCharType="end"/>
            </w:r>
          </w:p>
        </w:tc>
        <w:tc>
          <w:tcPr>
            <w:tcW w:w="1176" w:type="dxa"/>
          </w:tcPr>
          <w:p w:rsidR="007400BA" w:rsidRPr="00AF13E4" w:rsidRDefault="007400BA" w:rsidP="007400BA">
            <w:pPr>
              <w:tabs>
                <w:tab w:val="left" w:pos="3600"/>
              </w:tabs>
              <w:jc w:val="center"/>
              <w:rPr>
                <w:rFonts w:asciiTheme="minorHAnsi" w:hAnsiTheme="minorHAnsi" w:cs="Arial"/>
                <w:b/>
                <w:bCs/>
                <w:sz w:val="22"/>
                <w:szCs w:val="22"/>
              </w:rPr>
            </w:pPr>
            <w:r>
              <w:rPr>
                <w:rFonts w:asciiTheme="minorHAnsi" w:hAnsiTheme="minorHAnsi" w:cs="Arial"/>
                <w:bCs/>
                <w:sz w:val="22"/>
                <w:szCs w:val="32"/>
              </w:rPr>
              <w:t>20</w:t>
            </w:r>
          </w:p>
        </w:tc>
      </w:tr>
      <w:tr w:rsidR="007400BA" w:rsidRPr="00AF13E4" w:rsidTr="001F2B26">
        <w:trPr>
          <w:trHeight w:val="289"/>
        </w:trPr>
        <w:tc>
          <w:tcPr>
            <w:tcW w:w="2499" w:type="dxa"/>
            <w:vMerge/>
            <w:tcBorders>
              <w:bottom w:val="single" w:sz="4" w:space="0" w:color="auto"/>
            </w:tcBorders>
          </w:tcPr>
          <w:p w:rsidR="007400BA" w:rsidRPr="00AF13E4" w:rsidRDefault="007400BA" w:rsidP="00767872">
            <w:pPr>
              <w:rPr>
                <w:rFonts w:asciiTheme="minorHAnsi" w:hAnsiTheme="minorHAnsi" w:cs="Arial"/>
                <w:b/>
                <w:sz w:val="22"/>
                <w:szCs w:val="22"/>
              </w:rPr>
            </w:pPr>
          </w:p>
        </w:tc>
        <w:tc>
          <w:tcPr>
            <w:tcW w:w="7077" w:type="dxa"/>
            <w:gridSpan w:val="3"/>
            <w:tcBorders>
              <w:bottom w:val="single" w:sz="4" w:space="0" w:color="auto"/>
            </w:tcBorders>
          </w:tcPr>
          <w:p w:rsidR="007400BA" w:rsidRPr="00AF13E4" w:rsidRDefault="007400BA" w:rsidP="0058243F">
            <w:pPr>
              <w:tabs>
                <w:tab w:val="left" w:pos="3600"/>
              </w:tabs>
              <w:jc w:val="both"/>
              <w:rPr>
                <w:rFonts w:asciiTheme="minorHAnsi" w:hAnsiTheme="minorHAnsi" w:cs="Arial"/>
                <w:b/>
                <w:bCs/>
                <w:sz w:val="22"/>
                <w:szCs w:val="22"/>
              </w:rPr>
            </w:pPr>
            <w:r w:rsidRPr="00AF13E4">
              <w:rPr>
                <w:rFonts w:asciiTheme="minorHAnsi" w:hAnsiTheme="minorHAnsi" w:cs="Arial"/>
                <w:b/>
                <w:bCs/>
                <w:sz w:val="22"/>
                <w:szCs w:val="22"/>
              </w:rPr>
              <w:t>Additional Information:</w:t>
            </w:r>
            <w:r w:rsidRPr="00AF13E4">
              <w:rPr>
                <w:rFonts w:asciiTheme="minorHAnsi" w:hAnsiTheme="minorHAnsi" w:cs="Arial"/>
                <w:bCs/>
                <w:sz w:val="22"/>
                <w:szCs w:val="32"/>
              </w:rPr>
              <w:t xml:space="preserve"> </w:t>
            </w:r>
            <w:r w:rsidRPr="00557C0A">
              <w:rPr>
                <w:rFonts w:asciiTheme="minorHAnsi" w:hAnsiTheme="minorHAnsi"/>
                <w:sz w:val="22"/>
                <w:szCs w:val="22"/>
              </w:rPr>
              <w:t xml:space="preserve">Student must attain a score of at least 76% out of the 80% examination-oriented part of the total course grade.  In other words, if the total number of points available in a given class is 100, then a minimum of 80 of those points are earned by taking examinations, and a student must earn at least 61 points of the 80 points (76%) out of those exam questions in order to pass the course.  Assuming the student attains the minimum 76% (61 points), then the 20% non-examination activities (20 points) are added to calculate the final course grade.  </w:t>
            </w:r>
            <w:r w:rsidRPr="00557C0A">
              <w:rPr>
                <w:rFonts w:asciiTheme="minorHAnsi" w:hAnsiTheme="minorHAnsi"/>
                <w:i/>
                <w:iCs/>
                <w:sz w:val="22"/>
                <w:szCs w:val="22"/>
              </w:rPr>
              <w:t xml:space="preserve">Note – A student can attain 76% of the combined examinations and still fail the course if not attaining enough points from non-examination assignments.  </w:t>
            </w:r>
          </w:p>
        </w:tc>
      </w:tr>
    </w:tbl>
    <w:p w:rsidR="004E0639" w:rsidRPr="00AF13E4" w:rsidRDefault="004E0639" w:rsidP="00E513FD">
      <w:pPr>
        <w:tabs>
          <w:tab w:val="left" w:pos="3600"/>
        </w:tabs>
        <w:jc w:val="both"/>
        <w:rPr>
          <w:rFonts w:asciiTheme="minorHAnsi" w:hAnsiTheme="minorHAnsi" w:cs="Arial"/>
          <w:b/>
          <w:bCs/>
          <w:sz w:val="22"/>
          <w:szCs w:val="22"/>
        </w:rPr>
      </w:pPr>
    </w:p>
    <w:tbl>
      <w:tblPr>
        <w:tblStyle w:val="TableGrid"/>
        <w:tblW w:w="0" w:type="auto"/>
        <w:tblLayout w:type="fixed"/>
        <w:tblLook w:val="04A0"/>
      </w:tblPr>
      <w:tblGrid>
        <w:gridCol w:w="2088"/>
        <w:gridCol w:w="1350"/>
        <w:gridCol w:w="1440"/>
        <w:gridCol w:w="2250"/>
        <w:gridCol w:w="2430"/>
      </w:tblGrid>
      <w:tr w:rsidR="0012586E" w:rsidRPr="00AF13E4" w:rsidTr="00375D40">
        <w:tc>
          <w:tcPr>
            <w:tcW w:w="9558" w:type="dxa"/>
            <w:gridSpan w:val="5"/>
            <w:shd w:val="clear" w:color="auto" w:fill="1F497D" w:themeFill="text2"/>
          </w:tcPr>
          <w:p w:rsidR="0012586E" w:rsidRPr="00AF13E4" w:rsidRDefault="0012586E" w:rsidP="0012586E">
            <w:pPr>
              <w:jc w:val="center"/>
              <w:rPr>
                <w:rFonts w:asciiTheme="minorHAnsi" w:hAnsiTheme="minorHAnsi" w:cs="Arial"/>
                <w:b/>
                <w:color w:val="FFFFFF" w:themeColor="background1"/>
                <w:sz w:val="22"/>
                <w:szCs w:val="22"/>
              </w:rPr>
            </w:pPr>
            <w:r w:rsidRPr="00AF13E4">
              <w:rPr>
                <w:rFonts w:asciiTheme="minorHAnsi" w:hAnsiTheme="minorHAnsi" w:cs="Arial"/>
                <w:b/>
                <w:color w:val="FFFFFF" w:themeColor="background1"/>
                <w:sz w:val="22"/>
                <w:szCs w:val="22"/>
              </w:rPr>
              <w:t>V.  Policies and Procedures</w:t>
            </w:r>
          </w:p>
        </w:tc>
      </w:tr>
      <w:tr w:rsidR="004A6767" w:rsidRPr="00AF13E4" w:rsidTr="006A1BAC">
        <w:trPr>
          <w:trHeight w:val="165"/>
        </w:trPr>
        <w:tc>
          <w:tcPr>
            <w:tcW w:w="2088" w:type="dxa"/>
            <w:vMerge w:val="restart"/>
          </w:tcPr>
          <w:p w:rsidR="004A6767" w:rsidRPr="00AF13E4" w:rsidRDefault="004A6767" w:rsidP="0012586E">
            <w:pPr>
              <w:rPr>
                <w:rFonts w:asciiTheme="minorHAnsi" w:hAnsiTheme="minorHAnsi" w:cs="Arial"/>
                <w:sz w:val="18"/>
                <w:szCs w:val="18"/>
              </w:rPr>
            </w:pPr>
            <w:r w:rsidRPr="00AF13E4">
              <w:rPr>
                <w:rFonts w:asciiTheme="minorHAnsi" w:hAnsiTheme="minorHAnsi" w:cs="Arial"/>
                <w:b/>
                <w:sz w:val="22"/>
                <w:szCs w:val="22"/>
              </w:rPr>
              <w:t xml:space="preserve">West Coast University Grading Scale </w:t>
            </w:r>
            <w:r w:rsidRPr="00AF13E4">
              <w:rPr>
                <w:rFonts w:asciiTheme="minorHAnsi" w:hAnsiTheme="minorHAnsi" w:cs="Arial"/>
                <w:sz w:val="22"/>
                <w:szCs w:val="22"/>
              </w:rPr>
              <w:t>(reflective of final course grade.  See associated policy in Catalog)</w:t>
            </w: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Grade</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Points</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WCU Numerical Scale for non-program specific courses</w:t>
            </w:r>
          </w:p>
        </w:tc>
        <w:tc>
          <w:tcPr>
            <w:tcW w:w="243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Nursing and Dental Hygiene Specific Numerical Score</w:t>
            </w:r>
          </w:p>
        </w:tc>
      </w:tr>
      <w:tr w:rsidR="004A6767" w:rsidRPr="00AF13E4" w:rsidTr="006A1BAC">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A</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4</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90-100</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91-100</w:t>
            </w:r>
          </w:p>
        </w:tc>
      </w:tr>
      <w:tr w:rsidR="004A6767" w:rsidRPr="00AF13E4" w:rsidTr="006A1BAC">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B</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3</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80-89</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84-90</w:t>
            </w:r>
          </w:p>
        </w:tc>
      </w:tr>
      <w:tr w:rsidR="004A6767" w:rsidRPr="00AF13E4" w:rsidTr="006A1BAC">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C</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2</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70-79</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76-83</w:t>
            </w:r>
          </w:p>
        </w:tc>
      </w:tr>
      <w:tr w:rsidR="004A6767" w:rsidRPr="00AF13E4" w:rsidTr="006A1BAC">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D</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1</w:t>
            </w:r>
          </w:p>
        </w:tc>
        <w:tc>
          <w:tcPr>
            <w:tcW w:w="22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60-69</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64-75</w:t>
            </w:r>
          </w:p>
        </w:tc>
      </w:tr>
      <w:tr w:rsidR="004A6767" w:rsidRPr="00AF13E4" w:rsidTr="006A1BAC">
        <w:trPr>
          <w:trHeight w:val="160"/>
        </w:trPr>
        <w:tc>
          <w:tcPr>
            <w:tcW w:w="2088" w:type="dxa"/>
            <w:vMerge/>
          </w:tcPr>
          <w:p w:rsidR="004A6767" w:rsidRPr="00AF13E4" w:rsidRDefault="004A6767" w:rsidP="0012586E">
            <w:pPr>
              <w:rPr>
                <w:rFonts w:asciiTheme="minorHAnsi" w:hAnsiTheme="minorHAnsi" w:cs="Arial"/>
                <w:b/>
                <w:sz w:val="22"/>
                <w:szCs w:val="22"/>
              </w:rPr>
            </w:pPr>
          </w:p>
        </w:tc>
        <w:tc>
          <w:tcPr>
            <w:tcW w:w="135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F</w:t>
            </w:r>
          </w:p>
        </w:tc>
        <w:tc>
          <w:tcPr>
            <w:tcW w:w="1440" w:type="dxa"/>
            <w:vAlign w:val="center"/>
          </w:tcPr>
          <w:p w:rsidR="004A6767" w:rsidRPr="00AF13E4" w:rsidRDefault="004D7205" w:rsidP="004D7205">
            <w:pPr>
              <w:jc w:val="center"/>
              <w:rPr>
                <w:rFonts w:asciiTheme="minorHAnsi" w:hAnsiTheme="minorHAnsi" w:cs="Arial"/>
                <w:b/>
                <w:sz w:val="22"/>
                <w:szCs w:val="22"/>
              </w:rPr>
            </w:pPr>
            <w:r w:rsidRPr="00AF13E4">
              <w:rPr>
                <w:rFonts w:asciiTheme="minorHAnsi" w:hAnsiTheme="minorHAnsi" w:cs="Arial"/>
                <w:b/>
                <w:sz w:val="22"/>
                <w:szCs w:val="22"/>
              </w:rPr>
              <w:t>0</w:t>
            </w:r>
          </w:p>
        </w:tc>
        <w:tc>
          <w:tcPr>
            <w:tcW w:w="225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59 and below</w:t>
            </w:r>
          </w:p>
        </w:tc>
        <w:tc>
          <w:tcPr>
            <w:tcW w:w="2430" w:type="dxa"/>
            <w:vAlign w:val="center"/>
          </w:tcPr>
          <w:p w:rsidR="004A6767"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63 and below</w:t>
            </w:r>
          </w:p>
        </w:tc>
      </w:tr>
      <w:tr w:rsidR="006A1BAC" w:rsidRPr="00AF13E4" w:rsidTr="006A1BAC">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TC</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Transfer Credit</w:t>
            </w:r>
          </w:p>
        </w:tc>
        <w:tc>
          <w:tcPr>
            <w:tcW w:w="2430" w:type="dxa"/>
            <w:vAlign w:val="center"/>
          </w:tcPr>
          <w:p w:rsidR="006A1BAC" w:rsidRPr="00AF13E4" w:rsidRDefault="006A1BAC" w:rsidP="001F2B26">
            <w:pPr>
              <w:jc w:val="center"/>
              <w:rPr>
                <w:rFonts w:asciiTheme="minorHAnsi" w:hAnsiTheme="minorHAnsi" w:cs="Arial"/>
                <w:b/>
                <w:sz w:val="22"/>
                <w:szCs w:val="22"/>
              </w:rPr>
            </w:pPr>
            <w:r w:rsidRPr="00AF13E4">
              <w:rPr>
                <w:rFonts w:asciiTheme="minorHAnsi" w:hAnsiTheme="minorHAnsi" w:cs="Arial"/>
                <w:b/>
                <w:sz w:val="22"/>
                <w:szCs w:val="22"/>
              </w:rPr>
              <w:t>Transfer Credit</w:t>
            </w:r>
          </w:p>
        </w:tc>
      </w:tr>
      <w:tr w:rsidR="006A1BAC" w:rsidRPr="00AF13E4" w:rsidTr="006A1BAC">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W</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Withdrawal</w:t>
            </w:r>
          </w:p>
        </w:tc>
        <w:tc>
          <w:tcPr>
            <w:tcW w:w="2430" w:type="dxa"/>
            <w:vAlign w:val="center"/>
          </w:tcPr>
          <w:p w:rsidR="006A1BAC" w:rsidRPr="00AF13E4" w:rsidRDefault="006A1BAC" w:rsidP="001F2B26">
            <w:pPr>
              <w:jc w:val="center"/>
              <w:rPr>
                <w:rFonts w:asciiTheme="minorHAnsi" w:hAnsiTheme="minorHAnsi" w:cs="Arial"/>
                <w:b/>
                <w:sz w:val="22"/>
                <w:szCs w:val="22"/>
              </w:rPr>
            </w:pPr>
            <w:r w:rsidRPr="00AF13E4">
              <w:rPr>
                <w:rFonts w:asciiTheme="minorHAnsi" w:hAnsiTheme="minorHAnsi" w:cs="Arial"/>
                <w:b/>
                <w:sz w:val="22"/>
                <w:szCs w:val="22"/>
              </w:rPr>
              <w:t>Withdrawal</w:t>
            </w:r>
          </w:p>
        </w:tc>
      </w:tr>
      <w:tr w:rsidR="006A1BAC" w:rsidRPr="00AF13E4" w:rsidTr="006A1BAC">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I</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Incomplete</w:t>
            </w:r>
          </w:p>
        </w:tc>
        <w:tc>
          <w:tcPr>
            <w:tcW w:w="2430" w:type="dxa"/>
            <w:vAlign w:val="center"/>
          </w:tcPr>
          <w:p w:rsidR="006A1BAC" w:rsidRPr="00AF13E4" w:rsidRDefault="006A1BAC" w:rsidP="001F2B26">
            <w:pPr>
              <w:jc w:val="center"/>
              <w:rPr>
                <w:rFonts w:asciiTheme="minorHAnsi" w:hAnsiTheme="minorHAnsi" w:cs="Arial"/>
                <w:b/>
                <w:sz w:val="22"/>
                <w:szCs w:val="22"/>
              </w:rPr>
            </w:pPr>
            <w:r w:rsidRPr="00AF13E4">
              <w:rPr>
                <w:rFonts w:asciiTheme="minorHAnsi" w:hAnsiTheme="minorHAnsi" w:cs="Arial"/>
                <w:b/>
                <w:sz w:val="22"/>
                <w:szCs w:val="22"/>
              </w:rPr>
              <w:t>Incomplete</w:t>
            </w:r>
          </w:p>
        </w:tc>
      </w:tr>
      <w:tr w:rsidR="006A1BAC" w:rsidRPr="00AF13E4" w:rsidTr="006A1BAC">
        <w:trPr>
          <w:trHeight w:val="160"/>
        </w:trPr>
        <w:tc>
          <w:tcPr>
            <w:tcW w:w="2088" w:type="dxa"/>
            <w:vMerge/>
          </w:tcPr>
          <w:p w:rsidR="006A1BAC" w:rsidRPr="00AF13E4" w:rsidRDefault="006A1BAC" w:rsidP="0012586E">
            <w:pPr>
              <w:rPr>
                <w:rFonts w:asciiTheme="minorHAnsi" w:hAnsiTheme="minorHAnsi" w:cs="Arial"/>
                <w:b/>
                <w:sz w:val="22"/>
                <w:szCs w:val="22"/>
              </w:rPr>
            </w:pPr>
          </w:p>
        </w:tc>
        <w:tc>
          <w:tcPr>
            <w:tcW w:w="13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CR</w:t>
            </w:r>
          </w:p>
        </w:tc>
        <w:tc>
          <w:tcPr>
            <w:tcW w:w="144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N/A</w:t>
            </w:r>
          </w:p>
        </w:tc>
        <w:tc>
          <w:tcPr>
            <w:tcW w:w="225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Credit</w:t>
            </w:r>
          </w:p>
        </w:tc>
        <w:tc>
          <w:tcPr>
            <w:tcW w:w="2430" w:type="dxa"/>
            <w:vAlign w:val="center"/>
          </w:tcPr>
          <w:p w:rsidR="006A1BAC" w:rsidRPr="00AF13E4" w:rsidRDefault="006A1BAC" w:rsidP="004D7205">
            <w:pPr>
              <w:jc w:val="center"/>
              <w:rPr>
                <w:rFonts w:asciiTheme="minorHAnsi" w:hAnsiTheme="minorHAnsi" w:cs="Arial"/>
                <w:b/>
                <w:sz w:val="22"/>
                <w:szCs w:val="22"/>
              </w:rPr>
            </w:pPr>
            <w:r w:rsidRPr="00AF13E4">
              <w:rPr>
                <w:rFonts w:asciiTheme="minorHAnsi" w:hAnsiTheme="minorHAnsi" w:cs="Arial"/>
                <w:b/>
                <w:sz w:val="22"/>
                <w:szCs w:val="22"/>
              </w:rPr>
              <w:t>Credit granted for 75% or higher on a challenge exam or Credit awarded for NURS 199</w:t>
            </w:r>
          </w:p>
        </w:tc>
      </w:tr>
      <w:tr w:rsidR="006A1BAC" w:rsidRPr="00AF13E4" w:rsidTr="00CB1AF3">
        <w:trPr>
          <w:trHeight w:val="530"/>
        </w:trPr>
        <w:tc>
          <w:tcPr>
            <w:tcW w:w="2088" w:type="dxa"/>
          </w:tcPr>
          <w:p w:rsidR="006A1BAC" w:rsidRPr="00AF13E4" w:rsidRDefault="006A1BAC" w:rsidP="0012586E">
            <w:pPr>
              <w:rPr>
                <w:rFonts w:asciiTheme="minorHAnsi" w:hAnsiTheme="minorHAnsi" w:cs="Arial"/>
                <w:b/>
                <w:sz w:val="22"/>
                <w:szCs w:val="22"/>
              </w:rPr>
            </w:pPr>
            <w:r w:rsidRPr="00AF13E4">
              <w:rPr>
                <w:rFonts w:asciiTheme="minorHAnsi" w:hAnsiTheme="minorHAnsi" w:cs="Arial"/>
                <w:b/>
                <w:sz w:val="22"/>
                <w:szCs w:val="22"/>
              </w:rPr>
              <w:t>Attendance Policy</w:t>
            </w:r>
          </w:p>
        </w:tc>
        <w:tc>
          <w:tcPr>
            <w:tcW w:w="7470" w:type="dxa"/>
            <w:gridSpan w:val="4"/>
          </w:tcPr>
          <w:p w:rsidR="006A1BAC" w:rsidRPr="00AF13E4" w:rsidRDefault="00BD2883" w:rsidP="00BD2883">
            <w:pPr>
              <w:rPr>
                <w:rFonts w:asciiTheme="minorHAnsi" w:hAnsiTheme="minorHAnsi" w:cs="Arial"/>
                <w:sz w:val="22"/>
                <w:szCs w:val="22"/>
              </w:rPr>
            </w:pPr>
            <w:r>
              <w:rPr>
                <w:rFonts w:asciiTheme="minorHAnsi" w:hAnsiTheme="minorHAnsi" w:cs="Arial"/>
                <w:sz w:val="22"/>
                <w:szCs w:val="22"/>
              </w:rPr>
              <w:t xml:space="preserve">West Coast University has a clear requirement for students to attend courses.  </w:t>
            </w:r>
            <w:r w:rsidR="00CB1AF3" w:rsidRPr="00AF13E4">
              <w:rPr>
                <w:rFonts w:asciiTheme="minorHAnsi" w:hAnsiTheme="minorHAnsi" w:cs="Arial"/>
                <w:sz w:val="22"/>
                <w:szCs w:val="22"/>
              </w:rPr>
              <w:t>Students should review the Attendance Policy in the “</w:t>
            </w:r>
            <w:r w:rsidR="00CB1AF3" w:rsidRPr="00AF13E4">
              <w:rPr>
                <w:rFonts w:asciiTheme="minorHAnsi" w:hAnsiTheme="minorHAnsi" w:cs="Arial"/>
                <w:i/>
                <w:sz w:val="22"/>
                <w:szCs w:val="22"/>
              </w:rPr>
              <w:t>Academic Policies and Procedures</w:t>
            </w:r>
            <w:r w:rsidR="00CB1AF3" w:rsidRPr="00AF13E4">
              <w:rPr>
                <w:rFonts w:asciiTheme="minorHAnsi" w:hAnsiTheme="minorHAnsi" w:cs="Arial"/>
                <w:sz w:val="22"/>
                <w:szCs w:val="22"/>
              </w:rPr>
              <w:t xml:space="preserve">” section of the </w:t>
            </w:r>
            <w:hyperlink r:id="rId18" w:history="1">
              <w:r w:rsidR="00CB1AF3" w:rsidRPr="00AF13E4">
                <w:rPr>
                  <w:rStyle w:val="Hyperlink"/>
                  <w:rFonts w:asciiTheme="minorHAnsi" w:hAnsiTheme="minorHAnsi" w:cs="Arial"/>
                  <w:sz w:val="22"/>
                  <w:szCs w:val="22"/>
                </w:rPr>
                <w:t>University Catalog</w:t>
              </w:r>
            </w:hyperlink>
            <w:r w:rsidR="00CB1AF3" w:rsidRPr="00AF13E4">
              <w:rPr>
                <w:rFonts w:asciiTheme="minorHAnsi" w:hAnsiTheme="minorHAnsi" w:cs="Arial"/>
                <w:sz w:val="22"/>
                <w:szCs w:val="22"/>
              </w:rPr>
              <w:t xml:space="preserve">. </w:t>
            </w:r>
            <w:r w:rsidR="006A1BAC" w:rsidRPr="00AF13E4">
              <w:rPr>
                <w:rFonts w:asciiTheme="minorHAnsi" w:hAnsiTheme="minorHAnsi" w:cs="Arial"/>
                <w:sz w:val="22"/>
                <w:szCs w:val="22"/>
              </w:rPr>
              <w:t xml:space="preserve">  </w:t>
            </w:r>
          </w:p>
        </w:tc>
      </w:tr>
      <w:tr w:rsidR="00027798" w:rsidRPr="00AF13E4" w:rsidTr="00CB1AF3">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lastRenderedPageBreak/>
              <w:t>Academic Integrity Policy</w:t>
            </w:r>
          </w:p>
        </w:tc>
        <w:tc>
          <w:tcPr>
            <w:tcW w:w="7470" w:type="dxa"/>
            <w:gridSpan w:val="4"/>
          </w:tcPr>
          <w:p w:rsidR="00C43985" w:rsidRDefault="00027798" w:rsidP="004159FC">
            <w:pPr>
              <w:rPr>
                <w:rFonts w:asciiTheme="minorHAnsi" w:hAnsiTheme="minorHAnsi" w:cs="Arial"/>
                <w:sz w:val="22"/>
                <w:szCs w:val="22"/>
              </w:rPr>
            </w:pPr>
            <w:r w:rsidRPr="00AF13E4">
              <w:rPr>
                <w:rFonts w:asciiTheme="minorHAnsi" w:hAnsiTheme="minorHAnsi" w:cs="Arial"/>
                <w:sz w:val="22"/>
                <w:szCs w:val="22"/>
              </w:rPr>
              <w:t xml:space="preserve"> </w:t>
            </w:r>
            <w:r w:rsidR="00BD2883">
              <w:rPr>
                <w:rFonts w:asciiTheme="minorHAnsi" w:hAnsiTheme="minorHAnsi" w:cs="Arial"/>
                <w:sz w:val="22"/>
                <w:szCs w:val="22"/>
              </w:rPr>
              <w:t xml:space="preserve">Students are expected to approach their academic endeavors with the highest academic integrity.  They must cite sources, and submit original work.  Academic honesty is central to the institution/student partnership towards student success.    </w:t>
            </w:r>
          </w:p>
          <w:p w:rsidR="00C43985" w:rsidRDefault="00C43985" w:rsidP="004159FC">
            <w:pPr>
              <w:rPr>
                <w:rFonts w:asciiTheme="minorHAnsi" w:hAnsiTheme="minorHAnsi" w:cs="Arial"/>
                <w:sz w:val="22"/>
                <w:szCs w:val="22"/>
              </w:rPr>
            </w:pPr>
          </w:p>
          <w:p w:rsidR="00C43985" w:rsidRPr="00C43985" w:rsidRDefault="00C43985" w:rsidP="00C43985">
            <w:pPr>
              <w:rPr>
                <w:rFonts w:asciiTheme="minorHAnsi" w:hAnsiTheme="minorHAnsi"/>
                <w:b/>
                <w:sz w:val="22"/>
                <w:szCs w:val="22"/>
              </w:rPr>
            </w:pPr>
            <w:r w:rsidRPr="00C43985">
              <w:rPr>
                <w:rFonts w:asciiTheme="minorHAnsi" w:hAnsiTheme="minorHAnsi"/>
                <w:b/>
                <w:sz w:val="22"/>
                <w:szCs w:val="22"/>
              </w:rPr>
              <w:t>Any assignment submitted for credit in one course cannot be submitted for any other course.</w:t>
            </w:r>
          </w:p>
          <w:p w:rsidR="00C43985" w:rsidRDefault="00C43985" w:rsidP="004159FC">
            <w:pPr>
              <w:rPr>
                <w:rFonts w:asciiTheme="minorHAnsi" w:hAnsiTheme="minorHAnsi" w:cs="Arial"/>
                <w:sz w:val="22"/>
                <w:szCs w:val="22"/>
              </w:rPr>
            </w:pPr>
          </w:p>
          <w:p w:rsidR="00027798" w:rsidRPr="00AF13E4" w:rsidRDefault="00BD2883" w:rsidP="004159FC">
            <w:pPr>
              <w:rPr>
                <w:rFonts w:asciiTheme="minorHAnsi" w:hAnsiTheme="minorHAnsi" w:cs="Arial"/>
                <w:sz w:val="22"/>
                <w:szCs w:val="22"/>
              </w:rPr>
            </w:pPr>
            <w:r>
              <w:rPr>
                <w:rFonts w:asciiTheme="minorHAnsi" w:hAnsiTheme="minorHAnsi" w:cs="Arial"/>
                <w:sz w:val="22"/>
                <w:szCs w:val="22"/>
              </w:rPr>
              <w:t>Students are accountable for adhering to the Academic Integrity and Academic Dishonesty policies in the “</w:t>
            </w:r>
            <w:r w:rsidRPr="00CB1AF3">
              <w:rPr>
                <w:rFonts w:asciiTheme="minorHAnsi" w:hAnsiTheme="minorHAnsi" w:cs="Arial"/>
                <w:i/>
                <w:sz w:val="22"/>
                <w:szCs w:val="22"/>
              </w:rPr>
              <w:t>Academic Policies and Procedures</w:t>
            </w:r>
            <w:r>
              <w:rPr>
                <w:rFonts w:asciiTheme="minorHAnsi" w:hAnsiTheme="minorHAnsi" w:cs="Arial"/>
                <w:sz w:val="22"/>
                <w:szCs w:val="22"/>
              </w:rPr>
              <w:t xml:space="preserve">” section of the </w:t>
            </w:r>
            <w:hyperlink r:id="rId19" w:history="1">
              <w:r w:rsidRPr="00BD2883">
                <w:rPr>
                  <w:rStyle w:val="Hyperlink"/>
                  <w:rFonts w:asciiTheme="minorHAnsi" w:hAnsiTheme="minorHAnsi" w:cs="Arial"/>
                  <w:sz w:val="22"/>
                  <w:szCs w:val="22"/>
                </w:rPr>
                <w:t>University Catalog</w:t>
              </w:r>
            </w:hyperlink>
            <w:r>
              <w:rPr>
                <w:rFonts w:asciiTheme="minorHAnsi" w:hAnsiTheme="minorHAnsi" w:cs="Arial"/>
                <w:sz w:val="22"/>
                <w:szCs w:val="22"/>
              </w:rPr>
              <w:t xml:space="preserve">. </w:t>
            </w:r>
            <w:r w:rsidRPr="00375D40">
              <w:rPr>
                <w:rFonts w:asciiTheme="minorHAnsi" w:hAnsiTheme="minorHAnsi" w:cs="Arial"/>
                <w:sz w:val="22"/>
                <w:szCs w:val="22"/>
              </w:rPr>
              <w:t xml:space="preserve">  </w:t>
            </w:r>
          </w:p>
        </w:tc>
      </w:tr>
      <w:tr w:rsidR="00027798" w:rsidRPr="00AF13E4" w:rsidTr="00CB1AF3">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Academic Dishonesty</w:t>
            </w:r>
          </w:p>
        </w:tc>
        <w:tc>
          <w:tcPr>
            <w:tcW w:w="7470" w:type="dxa"/>
            <w:gridSpan w:val="4"/>
          </w:tcPr>
          <w:p w:rsidR="00027798" w:rsidRPr="00AF13E4" w:rsidRDefault="00027798" w:rsidP="00327AF5">
            <w:pPr>
              <w:rPr>
                <w:rFonts w:asciiTheme="minorHAnsi" w:hAnsiTheme="minorHAnsi" w:cs="Arial"/>
                <w:sz w:val="22"/>
                <w:szCs w:val="22"/>
              </w:rPr>
            </w:pPr>
            <w:r w:rsidRPr="00AF13E4">
              <w:rPr>
                <w:rFonts w:asciiTheme="minorHAnsi" w:hAnsiTheme="minorHAnsi" w:cs="Arial"/>
                <w:sz w:val="22"/>
                <w:szCs w:val="22"/>
              </w:rPr>
              <w:t>Students sho</w:t>
            </w:r>
            <w:r w:rsidR="004159FC" w:rsidRPr="00AF13E4">
              <w:rPr>
                <w:rFonts w:asciiTheme="minorHAnsi" w:hAnsiTheme="minorHAnsi" w:cs="Arial"/>
                <w:sz w:val="22"/>
                <w:szCs w:val="22"/>
              </w:rPr>
              <w:t>uld review the Academic Dishonesty Policy</w:t>
            </w:r>
            <w:r w:rsidRPr="00AF13E4">
              <w:rPr>
                <w:rFonts w:asciiTheme="minorHAnsi" w:hAnsiTheme="minorHAnsi" w:cs="Arial"/>
                <w:sz w:val="22"/>
                <w:szCs w:val="22"/>
              </w:rPr>
              <w:t xml:space="preserve"> in the “</w:t>
            </w:r>
            <w:r w:rsidRPr="00AF13E4">
              <w:rPr>
                <w:rFonts w:asciiTheme="minorHAnsi" w:hAnsiTheme="minorHAnsi" w:cs="Arial"/>
                <w:i/>
                <w:sz w:val="22"/>
                <w:szCs w:val="22"/>
              </w:rPr>
              <w:t>Academic Policies and Procedures</w:t>
            </w:r>
            <w:r w:rsidRPr="00AF13E4">
              <w:rPr>
                <w:rFonts w:asciiTheme="minorHAnsi" w:hAnsiTheme="minorHAnsi" w:cs="Arial"/>
                <w:sz w:val="22"/>
                <w:szCs w:val="22"/>
              </w:rPr>
              <w:t xml:space="preserve">” section of the </w:t>
            </w:r>
            <w:hyperlink r:id="rId20" w:history="1">
              <w:r w:rsidRPr="00AF13E4">
                <w:rPr>
                  <w:rStyle w:val="Hyperlink"/>
                  <w:rFonts w:asciiTheme="minorHAnsi" w:hAnsiTheme="minorHAnsi" w:cs="Arial"/>
                  <w:sz w:val="22"/>
                  <w:szCs w:val="22"/>
                </w:rPr>
                <w:t>University Catalog</w:t>
              </w:r>
            </w:hyperlink>
            <w:r w:rsidRPr="00AF13E4">
              <w:rPr>
                <w:rFonts w:asciiTheme="minorHAnsi" w:hAnsiTheme="minorHAnsi" w:cs="Arial"/>
                <w:sz w:val="22"/>
                <w:szCs w:val="22"/>
              </w:rPr>
              <w:t xml:space="preserve">.   </w:t>
            </w:r>
          </w:p>
        </w:tc>
      </w:tr>
      <w:tr w:rsidR="00027798" w:rsidRPr="00AF13E4" w:rsidTr="00CB1AF3">
        <w:trPr>
          <w:trHeight w:val="530"/>
        </w:trPr>
        <w:tc>
          <w:tcPr>
            <w:tcW w:w="2088" w:type="dxa"/>
          </w:tcPr>
          <w:p w:rsidR="00027798" w:rsidRPr="00AF13E4" w:rsidRDefault="00027798" w:rsidP="00327AF5">
            <w:pPr>
              <w:rPr>
                <w:rFonts w:asciiTheme="minorHAnsi" w:hAnsiTheme="minorHAnsi" w:cs="Arial"/>
                <w:b/>
                <w:sz w:val="22"/>
                <w:szCs w:val="22"/>
              </w:rPr>
            </w:pPr>
            <w:r w:rsidRPr="00AF13E4">
              <w:rPr>
                <w:rFonts w:asciiTheme="minorHAnsi" w:hAnsiTheme="minorHAnsi" w:cs="Arial"/>
                <w:b/>
                <w:sz w:val="22"/>
                <w:szCs w:val="22"/>
              </w:rPr>
              <w:t>Reasonable Accommodations</w:t>
            </w:r>
          </w:p>
        </w:tc>
        <w:tc>
          <w:tcPr>
            <w:tcW w:w="7470" w:type="dxa"/>
            <w:gridSpan w:val="4"/>
          </w:tcPr>
          <w:p w:rsidR="00027798" w:rsidRPr="00AF13E4" w:rsidRDefault="00BD2883" w:rsidP="00327AF5">
            <w:pPr>
              <w:rPr>
                <w:rFonts w:asciiTheme="minorHAnsi" w:hAnsiTheme="minorHAnsi" w:cs="Arial"/>
                <w:sz w:val="22"/>
                <w:szCs w:val="22"/>
              </w:rPr>
            </w:pPr>
            <w:r>
              <w:rPr>
                <w:rFonts w:asciiTheme="minorHAnsi" w:hAnsiTheme="minorHAnsi" w:cs="Arial"/>
                <w:sz w:val="22"/>
                <w:szCs w:val="22"/>
              </w:rPr>
              <w:t>West Coast University strives to provide reasonable accommodations to students who have a defined need and who follow the appropriate steps towards seeking the accommodation.  The Reasonable Accommodations Policy is found in the “</w:t>
            </w:r>
            <w:r w:rsidRPr="00CB1AF3">
              <w:rPr>
                <w:rFonts w:asciiTheme="minorHAnsi" w:hAnsiTheme="minorHAnsi" w:cs="Arial"/>
                <w:i/>
                <w:sz w:val="22"/>
                <w:szCs w:val="22"/>
              </w:rPr>
              <w:t>Academic Policies and Procedures</w:t>
            </w:r>
            <w:r>
              <w:rPr>
                <w:rFonts w:asciiTheme="minorHAnsi" w:hAnsiTheme="minorHAnsi" w:cs="Arial"/>
                <w:sz w:val="22"/>
                <w:szCs w:val="22"/>
              </w:rPr>
              <w:t xml:space="preserve">” section of the </w:t>
            </w:r>
            <w:hyperlink r:id="rId21" w:history="1">
              <w:r w:rsidRPr="00BD2883">
                <w:rPr>
                  <w:rStyle w:val="Hyperlink"/>
                  <w:rFonts w:asciiTheme="minorHAnsi" w:hAnsiTheme="minorHAnsi" w:cs="Arial"/>
                  <w:sz w:val="22"/>
                  <w:szCs w:val="22"/>
                </w:rPr>
                <w:t xml:space="preserve">University Catalog.  </w:t>
              </w:r>
            </w:hyperlink>
            <w:r w:rsidRPr="00375D40">
              <w:rPr>
                <w:rFonts w:asciiTheme="minorHAnsi" w:hAnsiTheme="minorHAnsi" w:cs="Arial"/>
                <w:sz w:val="22"/>
                <w:szCs w:val="22"/>
              </w:rPr>
              <w:t xml:space="preserve"> </w:t>
            </w:r>
          </w:p>
        </w:tc>
      </w:tr>
      <w:tr w:rsidR="00027798" w:rsidRPr="00AF13E4" w:rsidTr="00375D40">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West Coast University Make-up Work Policy</w:t>
            </w:r>
          </w:p>
        </w:tc>
        <w:tc>
          <w:tcPr>
            <w:tcW w:w="7470" w:type="dxa"/>
            <w:gridSpan w:val="4"/>
          </w:tcPr>
          <w:p w:rsidR="004D005B" w:rsidRPr="00AF13E4" w:rsidRDefault="00027798" w:rsidP="000E7EF5">
            <w:pPr>
              <w:pStyle w:val="ListParagraph"/>
              <w:numPr>
                <w:ilvl w:val="0"/>
                <w:numId w:val="16"/>
              </w:numPr>
              <w:ind w:left="252" w:hanging="270"/>
              <w:rPr>
                <w:rFonts w:asciiTheme="minorHAnsi" w:hAnsiTheme="minorHAnsi" w:cs="Arial"/>
                <w:sz w:val="22"/>
                <w:szCs w:val="22"/>
              </w:rPr>
            </w:pPr>
            <w:r w:rsidRPr="00AF13E4">
              <w:rPr>
                <w:rFonts w:asciiTheme="minorHAnsi" w:hAnsiTheme="minorHAnsi" w:cs="Arial"/>
                <w:sz w:val="22"/>
                <w:szCs w:val="22"/>
              </w:rPr>
              <w:t xml:space="preserve">In order to meet course objectives, students may be required to make up all assignments and work missed as a result of absences.  The faculty may assign additional make-up work to be completed for each absence. </w:t>
            </w:r>
          </w:p>
          <w:p w:rsidR="00027798" w:rsidRPr="00AF13E4" w:rsidRDefault="00027798" w:rsidP="000E7EF5">
            <w:pPr>
              <w:pStyle w:val="ListParagraph"/>
              <w:numPr>
                <w:ilvl w:val="0"/>
                <w:numId w:val="16"/>
              </w:numPr>
              <w:ind w:left="252" w:hanging="270"/>
              <w:rPr>
                <w:rFonts w:asciiTheme="minorHAnsi" w:hAnsiTheme="minorHAnsi" w:cs="Arial"/>
                <w:sz w:val="22"/>
                <w:szCs w:val="22"/>
              </w:rPr>
            </w:pPr>
            <w:r w:rsidRPr="00AF13E4">
              <w:rPr>
                <w:rFonts w:asciiTheme="minorHAnsi" w:hAnsiTheme="minorHAnsi" w:cs="Arial"/>
                <w:sz w:val="22"/>
                <w:szCs w:val="22"/>
              </w:rPr>
              <w:t xml:space="preserve">Students are required to be present when an examination is given.  If unexpectedly absent for a documented emergency situation (i.e. death in the immediate family), </w:t>
            </w:r>
            <w:r w:rsidRPr="00AF13E4">
              <w:rPr>
                <w:rFonts w:asciiTheme="minorHAnsi" w:hAnsiTheme="minorHAnsi" w:cs="Arial"/>
                <w:bCs/>
                <w:sz w:val="22"/>
                <w:szCs w:val="22"/>
              </w:rPr>
              <w:t>it is the student’s responsibility to arrange for a make-up date by contacting the faculty member within 48 hours of the original assessment date.  The make-up work must be completed within five (5) school days of the originally assigned date.</w:t>
            </w:r>
            <w:r w:rsidRPr="00AF13E4">
              <w:rPr>
                <w:rFonts w:asciiTheme="minorHAnsi" w:hAnsiTheme="minorHAnsi" w:cs="Arial"/>
                <w:sz w:val="22"/>
                <w:szCs w:val="22"/>
              </w:rPr>
              <w:t xml:space="preserve">  Students who do not take the exam on the scheduled make-up date or who do not contact the instructor within 48 hours will receive a zero score for that assessment activity.  </w:t>
            </w:r>
            <w:r w:rsidRPr="00AF13E4">
              <w:rPr>
                <w:rFonts w:asciiTheme="minorHAnsi" w:hAnsiTheme="minorHAnsi" w:cs="Arial"/>
                <w:bCs/>
                <w:sz w:val="22"/>
                <w:szCs w:val="22"/>
              </w:rPr>
              <w:t xml:space="preserve">The highest score possible on a nursing or dental hygiene make-up examination is passing grade (e.g., if a student obtained a perfect score (100%) in the make-up examination, the grade will still be recorded as a passing grade).  </w:t>
            </w:r>
          </w:p>
        </w:tc>
      </w:tr>
      <w:tr w:rsidR="00027798" w:rsidRPr="00AF13E4" w:rsidTr="00375D40">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t>Classroom Policies</w:t>
            </w:r>
          </w:p>
        </w:tc>
        <w:tc>
          <w:tcPr>
            <w:tcW w:w="7470" w:type="dxa"/>
            <w:gridSpan w:val="4"/>
          </w:tcPr>
          <w:p w:rsidR="00BD2883" w:rsidRPr="00A84F85" w:rsidRDefault="00BD2883" w:rsidP="00BD2883">
            <w:pPr>
              <w:pStyle w:val="ListParagraph"/>
              <w:numPr>
                <w:ilvl w:val="0"/>
                <w:numId w:val="17"/>
              </w:numPr>
              <w:ind w:left="252" w:hanging="252"/>
              <w:rPr>
                <w:rFonts w:asciiTheme="minorHAnsi" w:hAnsiTheme="minorHAnsi" w:cs="Arial"/>
                <w:sz w:val="22"/>
                <w:szCs w:val="22"/>
              </w:rPr>
            </w:pPr>
            <w:r w:rsidRPr="00A84F85">
              <w:rPr>
                <w:rFonts w:asciiTheme="minorHAnsi" w:hAnsiTheme="minorHAnsi" w:cs="Arial"/>
                <w:sz w:val="22"/>
                <w:szCs w:val="22"/>
              </w:rPr>
              <w:t>Students are expected to dress professionally during class time</w:t>
            </w:r>
            <w:r>
              <w:rPr>
                <w:rFonts w:asciiTheme="minorHAnsi" w:hAnsiTheme="minorHAnsi" w:cs="Arial"/>
                <w:sz w:val="22"/>
                <w:szCs w:val="22"/>
              </w:rPr>
              <w:t>.</w:t>
            </w:r>
          </w:p>
          <w:p w:rsidR="00BD2883" w:rsidRPr="00A84F85" w:rsidRDefault="00BD2883" w:rsidP="00BD2883">
            <w:pPr>
              <w:pStyle w:val="ListParagraph"/>
              <w:numPr>
                <w:ilvl w:val="0"/>
                <w:numId w:val="17"/>
              </w:numPr>
              <w:ind w:left="252" w:hanging="252"/>
              <w:rPr>
                <w:rFonts w:asciiTheme="minorHAnsi" w:hAnsiTheme="minorHAnsi" w:cs="Arial"/>
                <w:sz w:val="22"/>
                <w:szCs w:val="22"/>
              </w:rPr>
            </w:pPr>
            <w:r w:rsidRPr="00A84F85">
              <w:rPr>
                <w:rFonts w:asciiTheme="minorHAnsi" w:hAnsiTheme="minorHAnsi" w:cs="Arial"/>
                <w:sz w:val="22"/>
                <w:szCs w:val="22"/>
              </w:rPr>
              <w:t>No children are allowed in class</w:t>
            </w:r>
            <w:r>
              <w:rPr>
                <w:rFonts w:asciiTheme="minorHAnsi" w:hAnsiTheme="minorHAnsi" w:cs="Arial"/>
                <w:sz w:val="22"/>
                <w:szCs w:val="22"/>
              </w:rPr>
              <w:t>es</w:t>
            </w:r>
            <w:r w:rsidRPr="00A84F85">
              <w:rPr>
                <w:rFonts w:asciiTheme="minorHAnsi" w:hAnsiTheme="minorHAnsi" w:cs="Arial"/>
                <w:sz w:val="22"/>
                <w:szCs w:val="22"/>
              </w:rPr>
              <w:t xml:space="preserve"> or </w:t>
            </w:r>
            <w:r>
              <w:rPr>
                <w:rFonts w:asciiTheme="minorHAnsi" w:hAnsiTheme="minorHAnsi" w:cs="Arial"/>
                <w:sz w:val="22"/>
                <w:szCs w:val="22"/>
              </w:rPr>
              <w:t xml:space="preserve">to be </w:t>
            </w:r>
            <w:r w:rsidRPr="00A84F85">
              <w:rPr>
                <w:rFonts w:asciiTheme="minorHAnsi" w:hAnsiTheme="minorHAnsi" w:cs="Arial"/>
                <w:sz w:val="22"/>
                <w:szCs w:val="22"/>
              </w:rPr>
              <w:t>unattended on campus.</w:t>
            </w:r>
          </w:p>
          <w:p w:rsidR="00BD2883" w:rsidRDefault="00BD2883" w:rsidP="00BD2883">
            <w:pPr>
              <w:pStyle w:val="ListParagraph"/>
              <w:numPr>
                <w:ilvl w:val="0"/>
                <w:numId w:val="17"/>
              </w:numPr>
              <w:ind w:left="252" w:hanging="252"/>
              <w:rPr>
                <w:rFonts w:asciiTheme="minorHAnsi" w:hAnsiTheme="minorHAnsi" w:cs="Arial"/>
                <w:sz w:val="22"/>
                <w:szCs w:val="22"/>
              </w:rPr>
            </w:pPr>
            <w:r w:rsidRPr="00A84F85">
              <w:rPr>
                <w:rFonts w:asciiTheme="minorHAnsi" w:hAnsiTheme="minorHAnsi" w:cs="Arial"/>
                <w:sz w:val="22"/>
                <w:szCs w:val="22"/>
              </w:rPr>
              <w:t xml:space="preserve">Use of cell phones, Blackberries or any other electronic devises in the classroom during class time is </w:t>
            </w:r>
            <w:r>
              <w:rPr>
                <w:rFonts w:asciiTheme="minorHAnsi" w:hAnsiTheme="minorHAnsi" w:cs="Arial"/>
                <w:sz w:val="22"/>
                <w:szCs w:val="22"/>
              </w:rPr>
              <w:t>strictly prohibited</w:t>
            </w:r>
            <w:r w:rsidRPr="00A84F85">
              <w:rPr>
                <w:rFonts w:asciiTheme="minorHAnsi" w:hAnsiTheme="minorHAnsi" w:cs="Arial"/>
                <w:sz w:val="22"/>
                <w:szCs w:val="22"/>
              </w:rPr>
              <w:t xml:space="preserve">.  Unauthorized use may lead to faculty member confiscation of the device for the remainder of the class.  </w:t>
            </w:r>
          </w:p>
          <w:p w:rsidR="00027798" w:rsidRPr="00AF13E4" w:rsidRDefault="00BD2883" w:rsidP="00BD2883">
            <w:pPr>
              <w:pStyle w:val="ListParagraph"/>
              <w:numPr>
                <w:ilvl w:val="0"/>
                <w:numId w:val="17"/>
              </w:numPr>
              <w:ind w:left="252" w:hanging="252"/>
              <w:rPr>
                <w:rFonts w:asciiTheme="minorHAnsi" w:hAnsiTheme="minorHAnsi" w:cs="Arial"/>
                <w:sz w:val="22"/>
                <w:szCs w:val="22"/>
              </w:rPr>
            </w:pPr>
            <w:r w:rsidRPr="00A84F85">
              <w:rPr>
                <w:rFonts w:asciiTheme="minorHAnsi" w:hAnsiTheme="minorHAnsi" w:cs="Arial"/>
                <w:sz w:val="22"/>
                <w:szCs w:val="22"/>
              </w:rPr>
              <w:t xml:space="preserve">Behavior that persistently or grossly interferes with classroom activities is considered disruptive behavior and may be subject to disciplinary action.  A student responsible for disruptive behavior may be required to leave </w:t>
            </w:r>
            <w:r>
              <w:rPr>
                <w:rFonts w:asciiTheme="minorHAnsi" w:hAnsiTheme="minorHAnsi" w:cs="Arial"/>
                <w:sz w:val="22"/>
                <w:szCs w:val="22"/>
              </w:rPr>
              <w:t xml:space="preserve">the </w:t>
            </w:r>
            <w:r w:rsidRPr="00A84F85">
              <w:rPr>
                <w:rFonts w:asciiTheme="minorHAnsi" w:hAnsiTheme="minorHAnsi" w:cs="Arial"/>
                <w:sz w:val="22"/>
                <w:szCs w:val="22"/>
              </w:rPr>
              <w:t>class</w:t>
            </w:r>
            <w:r>
              <w:rPr>
                <w:rFonts w:asciiTheme="minorHAnsi" w:hAnsiTheme="minorHAnsi" w:cs="Arial"/>
                <w:sz w:val="22"/>
                <w:szCs w:val="22"/>
              </w:rPr>
              <w:t xml:space="preserve">.  </w:t>
            </w:r>
          </w:p>
        </w:tc>
      </w:tr>
      <w:tr w:rsidR="00027798" w:rsidRPr="00AF13E4" w:rsidTr="00375D40">
        <w:trPr>
          <w:trHeight w:val="107"/>
        </w:trPr>
        <w:tc>
          <w:tcPr>
            <w:tcW w:w="2088" w:type="dxa"/>
          </w:tcPr>
          <w:p w:rsidR="00027798" w:rsidRPr="00AF13E4" w:rsidRDefault="00027798" w:rsidP="00375D40">
            <w:pPr>
              <w:rPr>
                <w:rFonts w:asciiTheme="minorHAnsi" w:hAnsiTheme="minorHAnsi" w:cs="Arial"/>
                <w:b/>
                <w:sz w:val="22"/>
                <w:szCs w:val="22"/>
              </w:rPr>
            </w:pPr>
            <w:r w:rsidRPr="00AF13E4">
              <w:rPr>
                <w:rFonts w:asciiTheme="minorHAnsi" w:hAnsiTheme="minorHAnsi" w:cs="Arial"/>
                <w:b/>
                <w:sz w:val="22"/>
                <w:szCs w:val="22"/>
              </w:rPr>
              <w:lastRenderedPageBreak/>
              <w:t>Testing and Examination Policy</w:t>
            </w:r>
          </w:p>
        </w:tc>
        <w:tc>
          <w:tcPr>
            <w:tcW w:w="7470" w:type="dxa"/>
            <w:gridSpan w:val="4"/>
          </w:tcPr>
          <w:p w:rsidR="004D005B" w:rsidRPr="00AF13E4" w:rsidRDefault="00027798" w:rsidP="004D005B">
            <w:pPr>
              <w:pStyle w:val="ListParagraph"/>
              <w:numPr>
                <w:ilvl w:val="0"/>
                <w:numId w:val="20"/>
              </w:numPr>
              <w:ind w:left="252" w:hanging="270"/>
              <w:rPr>
                <w:rFonts w:asciiTheme="minorHAnsi" w:hAnsiTheme="minorHAnsi" w:cs="Arial"/>
                <w:sz w:val="22"/>
                <w:szCs w:val="22"/>
              </w:rPr>
            </w:pPr>
            <w:r w:rsidRPr="00AF13E4">
              <w:rPr>
                <w:rFonts w:asciiTheme="minorHAnsi" w:hAnsiTheme="minorHAnsi" w:cs="Arial"/>
                <w:sz w:val="22"/>
                <w:szCs w:val="22"/>
              </w:rPr>
              <w:t xml:space="preserve">The university testing policy stipulates that no phones or other electronic devices, food or drink, papers or backpacks can be taken into the examination area.   In specific courses the faculty may have additional requirements. Talking during testing or sharing of information regarding the test questions is not allowed.  </w:t>
            </w:r>
          </w:p>
          <w:p w:rsidR="00027798" w:rsidRPr="00325DE2" w:rsidRDefault="00027798" w:rsidP="00325DE2">
            <w:pPr>
              <w:pStyle w:val="ListParagraph"/>
              <w:numPr>
                <w:ilvl w:val="0"/>
                <w:numId w:val="21"/>
              </w:numPr>
              <w:ind w:left="252" w:hanging="270"/>
              <w:contextualSpacing w:val="0"/>
              <w:rPr>
                <w:rFonts w:asciiTheme="minorHAnsi" w:hAnsiTheme="minorHAnsi"/>
              </w:rPr>
            </w:pPr>
            <w:r w:rsidRPr="00325DE2">
              <w:rPr>
                <w:rFonts w:asciiTheme="minorHAnsi" w:hAnsiTheme="minorHAnsi" w:cs="Arial"/>
                <w:sz w:val="22"/>
                <w:szCs w:val="22"/>
              </w:rPr>
              <w:t xml:space="preserve">Once the exam results are available, students may schedule reviews of their exams with their instructors. </w:t>
            </w:r>
            <w:r w:rsidR="00325DE2" w:rsidRPr="00325DE2">
              <w:rPr>
                <w:rFonts w:asciiTheme="minorHAnsi" w:hAnsiTheme="minorHAnsi"/>
              </w:rPr>
              <w:t xml:space="preserve">Once the exam results are available, the instructor may review the test with students. This review is intended to help students learn, and is not intended for further distribution to other students.    </w:t>
            </w:r>
          </w:p>
        </w:tc>
      </w:tr>
      <w:tr w:rsidR="000C56DF" w:rsidRPr="00AF13E4" w:rsidTr="00375D40">
        <w:trPr>
          <w:trHeight w:val="107"/>
        </w:trPr>
        <w:tc>
          <w:tcPr>
            <w:tcW w:w="2088" w:type="dxa"/>
          </w:tcPr>
          <w:p w:rsidR="000C56DF" w:rsidRPr="00AF13E4" w:rsidRDefault="000C56DF" w:rsidP="00375D40">
            <w:pPr>
              <w:rPr>
                <w:rFonts w:asciiTheme="minorHAnsi" w:hAnsiTheme="minorHAnsi" w:cs="Arial"/>
                <w:b/>
                <w:sz w:val="22"/>
                <w:szCs w:val="22"/>
              </w:rPr>
            </w:pPr>
            <w:r w:rsidRPr="00AF13E4">
              <w:rPr>
                <w:rFonts w:asciiTheme="minorHAnsi" w:hAnsiTheme="minorHAnsi" w:cs="Arial"/>
                <w:b/>
                <w:sz w:val="22"/>
                <w:szCs w:val="22"/>
              </w:rPr>
              <w:t>Additional Program or Accreditation Requirements</w:t>
            </w:r>
          </w:p>
        </w:tc>
        <w:tc>
          <w:tcPr>
            <w:tcW w:w="7470" w:type="dxa"/>
            <w:gridSpan w:val="4"/>
          </w:tcPr>
          <w:p w:rsidR="000C56DF" w:rsidRDefault="000C56DF" w:rsidP="000C56DF">
            <w:pPr>
              <w:jc w:val="both"/>
              <w:rPr>
                <w:rFonts w:ascii="Calibri" w:hAnsi="Calibri" w:cs="Arial"/>
                <w:b/>
                <w:sz w:val="22"/>
                <w:szCs w:val="22"/>
              </w:rPr>
            </w:pPr>
            <w:r>
              <w:rPr>
                <w:rFonts w:ascii="Calibri" w:hAnsi="Calibri" w:cs="Arial"/>
                <w:b/>
                <w:sz w:val="22"/>
                <w:szCs w:val="22"/>
              </w:rPr>
              <w:t>Course Completion Requirements:</w:t>
            </w:r>
          </w:p>
          <w:p w:rsidR="000C56DF" w:rsidRPr="00340103" w:rsidRDefault="000C56DF" w:rsidP="000C56DF">
            <w:pPr>
              <w:pStyle w:val="ListParagraph"/>
              <w:numPr>
                <w:ilvl w:val="0"/>
                <w:numId w:val="25"/>
              </w:numPr>
              <w:ind w:left="252" w:hanging="252"/>
              <w:jc w:val="both"/>
              <w:rPr>
                <w:rFonts w:ascii="Calibri" w:hAnsi="Calibri" w:cs="Arial"/>
                <w:sz w:val="22"/>
                <w:szCs w:val="22"/>
              </w:rPr>
            </w:pPr>
            <w:r w:rsidRPr="00340103">
              <w:rPr>
                <w:rFonts w:ascii="Calibri" w:hAnsi="Calibri" w:cs="Arial"/>
                <w:sz w:val="22"/>
                <w:szCs w:val="22"/>
              </w:rPr>
              <w:t>Students are expected to participate in class.  Participation includes being present in the class, participation in discussions, and active engagement in the lecture/learning activities.</w:t>
            </w:r>
          </w:p>
          <w:p w:rsidR="000C56DF" w:rsidRPr="00340103" w:rsidRDefault="000C56DF" w:rsidP="000C56DF">
            <w:pPr>
              <w:pStyle w:val="ListParagraph"/>
              <w:numPr>
                <w:ilvl w:val="0"/>
                <w:numId w:val="25"/>
              </w:numPr>
              <w:ind w:left="252" w:hanging="252"/>
              <w:jc w:val="both"/>
              <w:rPr>
                <w:rFonts w:ascii="Calibri" w:hAnsi="Calibri" w:cs="Arial"/>
                <w:sz w:val="22"/>
                <w:szCs w:val="22"/>
              </w:rPr>
            </w:pPr>
            <w:r w:rsidRPr="00340103">
              <w:rPr>
                <w:rFonts w:ascii="Calibri" w:hAnsi="Calibri" w:cs="Arial"/>
                <w:sz w:val="22"/>
                <w:szCs w:val="22"/>
              </w:rPr>
              <w:t>Students must achieve a passing grade of C or better, submit all required assignments, complete all required quizzes and examinations, and meet the standards of the University attendance policy.</w:t>
            </w:r>
          </w:p>
          <w:p w:rsidR="000C56DF" w:rsidRPr="00340103" w:rsidRDefault="000C56DF" w:rsidP="000C56DF">
            <w:pPr>
              <w:pStyle w:val="ListParagraph"/>
              <w:numPr>
                <w:ilvl w:val="0"/>
                <w:numId w:val="25"/>
              </w:numPr>
              <w:ind w:left="252" w:hanging="252"/>
              <w:jc w:val="both"/>
              <w:rPr>
                <w:rFonts w:ascii="Calibri" w:hAnsi="Calibri" w:cs="Arial"/>
                <w:spacing w:val="-3"/>
                <w:sz w:val="22"/>
                <w:szCs w:val="22"/>
              </w:rPr>
            </w:pPr>
            <w:r w:rsidRPr="00340103">
              <w:rPr>
                <w:rFonts w:ascii="Calibri" w:hAnsi="Calibri" w:cs="Arial"/>
                <w:spacing w:val="-3"/>
                <w:sz w:val="22"/>
                <w:szCs w:val="22"/>
              </w:rPr>
              <w:t>Unscheduled quizzes may be given periodically throughout the term. The quizzes may include previously covered content and/or content to be covered during the current day’s class session.</w:t>
            </w:r>
          </w:p>
          <w:p w:rsidR="000C56DF" w:rsidRPr="000C56DF" w:rsidRDefault="000C56DF" w:rsidP="000C56DF">
            <w:pPr>
              <w:rPr>
                <w:rFonts w:asciiTheme="minorHAnsi" w:hAnsiTheme="minorHAnsi" w:cs="Arial"/>
                <w:sz w:val="22"/>
                <w:szCs w:val="22"/>
              </w:rPr>
            </w:pPr>
          </w:p>
        </w:tc>
      </w:tr>
      <w:tr w:rsidR="00340103" w:rsidRPr="00AF13E4" w:rsidTr="00327AF5">
        <w:trPr>
          <w:trHeight w:val="1275"/>
        </w:trPr>
        <w:tc>
          <w:tcPr>
            <w:tcW w:w="2088" w:type="dxa"/>
          </w:tcPr>
          <w:p w:rsidR="00340103" w:rsidRPr="00AF13E4" w:rsidRDefault="00340103" w:rsidP="00327AF5">
            <w:pPr>
              <w:rPr>
                <w:rFonts w:asciiTheme="minorHAnsi" w:hAnsiTheme="minorHAnsi" w:cs="Arial"/>
                <w:b/>
                <w:sz w:val="22"/>
                <w:szCs w:val="22"/>
              </w:rPr>
            </w:pPr>
          </w:p>
        </w:tc>
        <w:tc>
          <w:tcPr>
            <w:tcW w:w="7470" w:type="dxa"/>
            <w:gridSpan w:val="4"/>
          </w:tcPr>
          <w:p w:rsidR="00557AE3" w:rsidRPr="008F5374" w:rsidRDefault="00557AE3" w:rsidP="00557AE3">
            <w:pPr>
              <w:pStyle w:val="ListParagraph"/>
              <w:numPr>
                <w:ilvl w:val="0"/>
                <w:numId w:val="25"/>
              </w:numPr>
              <w:ind w:left="252" w:hanging="252"/>
              <w:jc w:val="both"/>
              <w:rPr>
                <w:rFonts w:ascii="Calibri" w:hAnsi="Calibri" w:cs="Arial"/>
                <w:sz w:val="22"/>
                <w:szCs w:val="22"/>
              </w:rPr>
            </w:pPr>
            <w:r w:rsidRPr="008F5374">
              <w:rPr>
                <w:rFonts w:ascii="Calibri" w:hAnsi="Calibri" w:cs="Arial"/>
                <w:sz w:val="22"/>
                <w:szCs w:val="22"/>
              </w:rPr>
              <w:t xml:space="preserve">Unless designated as a group project by the instructor, all student papers and assignments must be completed by the individual student and represent the student’s own original work. Group projects are designated as such so that all other assignments are individual assignments and are to be completed by the student and NOT as a group assignment. </w:t>
            </w:r>
          </w:p>
          <w:p w:rsidR="00340103" w:rsidRDefault="00557AE3" w:rsidP="002E5755">
            <w:pPr>
              <w:pStyle w:val="ListParagraph"/>
              <w:numPr>
                <w:ilvl w:val="0"/>
                <w:numId w:val="25"/>
              </w:numPr>
              <w:ind w:left="252" w:hanging="252"/>
              <w:jc w:val="both"/>
              <w:rPr>
                <w:rFonts w:ascii="Calibri" w:hAnsi="Calibri" w:cs="Arial"/>
                <w:sz w:val="22"/>
                <w:szCs w:val="22"/>
              </w:rPr>
            </w:pPr>
            <w:r w:rsidRPr="002E5755">
              <w:rPr>
                <w:rFonts w:ascii="Calibri" w:hAnsi="Calibri" w:cs="Arial"/>
                <w:sz w:val="22"/>
                <w:szCs w:val="22"/>
              </w:rPr>
              <w:t xml:space="preserve">Each student is responsible for his or her own learning which includes all aspects of the work required for a class. In order to maintain security and confidentiality, student assignments must be submitted directly to the instructor via the method(s) approved by the instructor.  Do not fax papers to the campus.  Do not e-mail papers to instructors without </w:t>
            </w:r>
            <w:r w:rsidRPr="002E5755">
              <w:rPr>
                <w:rFonts w:ascii="Calibri" w:hAnsi="Calibri" w:cs="Arial"/>
                <w:b/>
                <w:sz w:val="22"/>
                <w:szCs w:val="22"/>
              </w:rPr>
              <w:t>written permission</w:t>
            </w:r>
            <w:r w:rsidRPr="002E5755">
              <w:rPr>
                <w:rFonts w:ascii="Calibri" w:hAnsi="Calibri" w:cs="Arial"/>
                <w:sz w:val="22"/>
                <w:szCs w:val="22"/>
              </w:rPr>
              <w:t xml:space="preserve"> from the instructor.  </w:t>
            </w:r>
          </w:p>
          <w:p w:rsidR="002E5755" w:rsidRDefault="002E5755" w:rsidP="002E5755">
            <w:pPr>
              <w:pStyle w:val="ListParagraph"/>
              <w:ind w:left="252"/>
              <w:jc w:val="both"/>
              <w:rPr>
                <w:rFonts w:ascii="Calibri" w:hAnsi="Calibri" w:cs="Arial"/>
                <w:sz w:val="22"/>
                <w:szCs w:val="22"/>
              </w:rPr>
            </w:pPr>
          </w:p>
          <w:p w:rsidR="002E5755" w:rsidRPr="00F960A6" w:rsidRDefault="002E5755" w:rsidP="002E5755">
            <w:pPr>
              <w:ind w:right="90"/>
              <w:rPr>
                <w:rFonts w:ascii="Calibri" w:hAnsi="Calibri"/>
                <w:b/>
                <w:sz w:val="22"/>
                <w:szCs w:val="22"/>
              </w:rPr>
            </w:pPr>
            <w:r w:rsidRPr="00F960A6">
              <w:rPr>
                <w:rFonts w:ascii="Calibri" w:hAnsi="Calibri"/>
                <w:b/>
                <w:sz w:val="22"/>
                <w:szCs w:val="22"/>
              </w:rPr>
              <w:t>A</w:t>
            </w:r>
            <w:r>
              <w:rPr>
                <w:rFonts w:ascii="Calibri" w:hAnsi="Calibri"/>
                <w:b/>
                <w:sz w:val="22"/>
                <w:szCs w:val="22"/>
              </w:rPr>
              <w:t>ACN</w:t>
            </w:r>
            <w:r w:rsidRPr="00F960A6">
              <w:rPr>
                <w:rFonts w:ascii="Calibri" w:hAnsi="Calibri"/>
                <w:b/>
                <w:sz w:val="22"/>
                <w:szCs w:val="22"/>
              </w:rPr>
              <w:t xml:space="preserve"> Essentials for</w:t>
            </w:r>
            <w:r>
              <w:rPr>
                <w:rFonts w:ascii="Calibri" w:hAnsi="Calibri"/>
                <w:b/>
                <w:sz w:val="22"/>
                <w:szCs w:val="22"/>
              </w:rPr>
              <w:t xml:space="preserve"> </w:t>
            </w:r>
            <w:r w:rsidRPr="00F960A6">
              <w:rPr>
                <w:rFonts w:ascii="Calibri" w:hAnsi="Calibri"/>
                <w:b/>
                <w:sz w:val="22"/>
                <w:szCs w:val="22"/>
              </w:rPr>
              <w:t>Baccalaureate Education for Professional Nursing Practice</w:t>
            </w:r>
          </w:p>
          <w:p w:rsidR="002E5755" w:rsidRPr="00DE4DD5" w:rsidRDefault="002E5755" w:rsidP="002E5755">
            <w:pPr>
              <w:ind w:right="90"/>
              <w:jc w:val="both"/>
              <w:rPr>
                <w:rFonts w:ascii="Calibri" w:hAnsi="Calibri"/>
                <w:b/>
                <w:sz w:val="22"/>
                <w:szCs w:val="22"/>
              </w:rPr>
            </w:pPr>
          </w:p>
          <w:p w:rsidR="002E5755" w:rsidRPr="00DE4DD5" w:rsidRDefault="002E5755" w:rsidP="002E5755">
            <w:pPr>
              <w:ind w:right="90"/>
              <w:jc w:val="both"/>
              <w:rPr>
                <w:rFonts w:ascii="Calibri" w:hAnsi="Calibri"/>
                <w:sz w:val="22"/>
                <w:szCs w:val="22"/>
              </w:rPr>
            </w:pPr>
            <w:r w:rsidRPr="00DE4DD5">
              <w:rPr>
                <w:rFonts w:ascii="Calibri" w:hAnsi="Calibri"/>
                <w:sz w:val="22"/>
                <w:szCs w:val="22"/>
              </w:rPr>
              <w:t>The purpose of this section of the syllabus is to guide the student in understanding how the AACN 9 Essentials are incorporated into their education and to provide guidance to them in developing their individual portfolios.</w:t>
            </w:r>
          </w:p>
          <w:p w:rsidR="002E5755" w:rsidRPr="00DE4DD5" w:rsidRDefault="002E5755" w:rsidP="002E5755">
            <w:pPr>
              <w:ind w:right="90"/>
              <w:jc w:val="both"/>
              <w:rPr>
                <w:rFonts w:ascii="Calibri" w:hAnsi="Calibri"/>
                <w:sz w:val="22"/>
                <w:szCs w:val="22"/>
              </w:rPr>
            </w:pPr>
          </w:p>
          <w:p w:rsidR="002E5755" w:rsidRDefault="002E5755" w:rsidP="002E5755">
            <w:pPr>
              <w:ind w:right="90"/>
              <w:jc w:val="both"/>
              <w:rPr>
                <w:rFonts w:ascii="Calibri" w:hAnsi="Calibri"/>
                <w:sz w:val="22"/>
                <w:szCs w:val="22"/>
              </w:rPr>
            </w:pPr>
            <w:r w:rsidRPr="00DE4DD5">
              <w:rPr>
                <w:rFonts w:ascii="Calibri" w:hAnsi="Calibri"/>
                <w:sz w:val="22"/>
                <w:szCs w:val="22"/>
              </w:rPr>
              <w:t xml:space="preserve">The Essentials that are met in </w:t>
            </w:r>
            <w:r w:rsidR="007400BA">
              <w:rPr>
                <w:rFonts w:ascii="Calibri" w:hAnsi="Calibri"/>
                <w:sz w:val="22"/>
                <w:szCs w:val="22"/>
              </w:rPr>
              <w:t>NUR 206</w:t>
            </w:r>
            <w:r w:rsidRPr="00DE4DD5">
              <w:rPr>
                <w:rFonts w:ascii="Calibri" w:hAnsi="Calibri"/>
                <w:sz w:val="22"/>
                <w:szCs w:val="22"/>
              </w:rPr>
              <w:t xml:space="preserve"> Introduction to Medical Surgical Nursing include the following:</w:t>
            </w:r>
          </w:p>
          <w:p w:rsidR="002E5755" w:rsidRDefault="002E5755" w:rsidP="002E5755">
            <w:pPr>
              <w:jc w:val="both"/>
              <w:rPr>
                <w:rFonts w:ascii="Calibri" w:hAnsi="Calibri" w:cs="Arial"/>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I, Liberal Education for Baccalaureate Generalist Nursing Practice:</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Use in class presentations of ancient and classical artwork and artifacts depicting the history and evolution of birthing throughout the ages.</w:t>
            </w:r>
          </w:p>
          <w:p w:rsidR="007400BA"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Discussion and case studies from Women’s Health involving exploration of cultural, ethical, spiritual, psychosocial, anthropological and social justice issues.</w:t>
            </w:r>
          </w:p>
          <w:p w:rsidR="007400BA" w:rsidRDefault="007400BA" w:rsidP="007400BA">
            <w:pPr>
              <w:autoSpaceDE w:val="0"/>
              <w:autoSpaceDN w:val="0"/>
              <w:adjustRightInd w:val="0"/>
              <w:rPr>
                <w:rFonts w:ascii="Calibri" w:hAnsi="Calibri"/>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II, Basic Organizational and Systems Leadership for Patient Safety and Quality Care:</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Use of group and individual case studies, in class and assigned, that explore issues involving clinical teamwork, delegation, leadership, communication, and creative problem-solving to ensure patient safety.</w:t>
            </w:r>
          </w:p>
          <w:p w:rsidR="007400BA"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Discussion of RN role in patient care team responsible for ensuring patient safety and quality of care.</w:t>
            </w:r>
          </w:p>
          <w:p w:rsidR="007400BA" w:rsidRDefault="007400BA" w:rsidP="007400BA">
            <w:pPr>
              <w:autoSpaceDE w:val="0"/>
              <w:autoSpaceDN w:val="0"/>
              <w:adjustRightInd w:val="0"/>
              <w:rPr>
                <w:rFonts w:ascii="Calibri" w:hAnsi="Calibri"/>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III, Scholarship for Evidence-Based Practice:</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Assigned research papers, care plans and case studies requiring the use of library and internet research databases, professional journals and texts.</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 xml:space="preserve">Group PowerPoint and poster projects/presentations of issues involved in maternal/child </w:t>
            </w:r>
            <w:r>
              <w:rPr>
                <w:rFonts w:ascii="Calibri" w:hAnsi="Calibri"/>
                <w:sz w:val="22"/>
                <w:szCs w:val="22"/>
              </w:rPr>
              <w:t xml:space="preserve">/family </w:t>
            </w:r>
            <w:r w:rsidRPr="00CA1D74">
              <w:rPr>
                <w:rFonts w:ascii="Calibri" w:hAnsi="Calibri"/>
                <w:sz w:val="22"/>
                <w:szCs w:val="22"/>
              </w:rPr>
              <w:t>nursing.</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Interpret how the Healthy People 2010 objectives will improve the health and welfare of women, children, and families.</w:t>
            </w:r>
          </w:p>
          <w:p w:rsidR="007400BA" w:rsidRDefault="007400BA" w:rsidP="007400BA">
            <w:pPr>
              <w:rPr>
                <w:rFonts w:ascii="Calibri" w:hAnsi="Calibri" w:cs="Arial"/>
                <w:spacing w:val="-3"/>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IV, Information Management and Application of Patient Care Technology</w:t>
            </w:r>
          </w:p>
          <w:p w:rsidR="007400BA" w:rsidRPr="007400BA" w:rsidRDefault="007400BA" w:rsidP="007400BA">
            <w:pPr>
              <w:pStyle w:val="ListParagraph"/>
              <w:numPr>
                <w:ilvl w:val="0"/>
                <w:numId w:val="27"/>
              </w:numPr>
              <w:jc w:val="both"/>
              <w:rPr>
                <w:rFonts w:ascii="Calibri" w:hAnsi="Calibri" w:cs="Arial"/>
                <w:sz w:val="22"/>
                <w:szCs w:val="22"/>
              </w:rPr>
            </w:pPr>
            <w:r w:rsidRPr="007400BA">
              <w:rPr>
                <w:rFonts w:ascii="Calibri" w:hAnsi="Calibri"/>
                <w:sz w:val="22"/>
                <w:szCs w:val="22"/>
              </w:rPr>
              <w:t xml:space="preserve">Discussion and analysis of fetal monitoring technologies that promote </w:t>
            </w:r>
            <w:r w:rsidRPr="007400BA">
              <w:rPr>
                <w:rFonts w:ascii="Calibri" w:hAnsi="Calibri"/>
                <w:sz w:val="22"/>
                <w:szCs w:val="22"/>
              </w:rPr>
              <w:lastRenderedPageBreak/>
              <w:t>effective care management and patient safety.</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 xml:space="preserve">Discussion of ethical and legal issues related to the use of information technologies as they relate to women’s health care. </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Promotion of information literacy and computer skills through on-line and web-based research and testing programs, word processing and presentation software such as PowerPoint.</w:t>
            </w:r>
          </w:p>
          <w:p w:rsidR="007400BA" w:rsidRDefault="007400BA" w:rsidP="007400BA">
            <w:pPr>
              <w:autoSpaceDE w:val="0"/>
              <w:autoSpaceDN w:val="0"/>
              <w:adjustRightInd w:val="0"/>
              <w:rPr>
                <w:rFonts w:ascii="Calibri" w:hAnsi="Calibri"/>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V, Health Care Policy, Finance and Regulatory Environments</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Discussion and exploration of ethics and cost/benefit analysis in relation to access to and provision of healthcare for women, fetuses, infants and children through programs such as Medicaid/Medi-Cal, WIC, etc.</w:t>
            </w:r>
          </w:p>
          <w:p w:rsidR="007400BA" w:rsidRPr="009309E7" w:rsidRDefault="007400BA" w:rsidP="007400BA">
            <w:pPr>
              <w:numPr>
                <w:ilvl w:val="0"/>
                <w:numId w:val="17"/>
              </w:numPr>
              <w:autoSpaceDE w:val="0"/>
              <w:autoSpaceDN w:val="0"/>
              <w:adjustRightInd w:val="0"/>
              <w:rPr>
                <w:rFonts w:ascii="Calibri" w:hAnsi="Calibri" w:cs="Arial"/>
                <w:spacing w:val="-3"/>
                <w:sz w:val="22"/>
                <w:szCs w:val="22"/>
              </w:rPr>
            </w:pPr>
            <w:r w:rsidRPr="00CA1D74">
              <w:rPr>
                <w:rFonts w:ascii="Calibri" w:hAnsi="Calibri"/>
                <w:sz w:val="22"/>
                <w:szCs w:val="22"/>
              </w:rPr>
              <w:t>Discussion of Healthy Families 2010 and role of early prenatal care in promoting optimal outcomes in women’s reproductive health.</w:t>
            </w:r>
          </w:p>
          <w:p w:rsidR="007400BA" w:rsidRDefault="007400BA" w:rsidP="007400BA">
            <w:pPr>
              <w:autoSpaceDE w:val="0"/>
              <w:autoSpaceDN w:val="0"/>
              <w:adjustRightInd w:val="0"/>
              <w:rPr>
                <w:rFonts w:ascii="Calibri" w:hAnsi="Calibri"/>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VI, Interprofessional Communication and Collaboration for Improving Patient Health Outcomes</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Case study discussions with peers and healthcare professionals focusing on issues in women’s health.</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Role-play scenarios emphasizing role of interdisciplinary team with RN in active role to promote patient safety and improve health outcomes.</w:t>
            </w:r>
          </w:p>
          <w:p w:rsidR="007400BA" w:rsidRPr="00CA1D74" w:rsidRDefault="007400BA" w:rsidP="007400BA">
            <w:pPr>
              <w:autoSpaceDE w:val="0"/>
              <w:autoSpaceDN w:val="0"/>
              <w:adjustRightInd w:val="0"/>
              <w:rPr>
                <w:rFonts w:ascii="Calibri" w:hAnsi="Calibri"/>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VII Clinical Prevention and Population Health for Optimizing Health</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Discussion and exploration of risk-identification and screening of women for health deviations, complications, genetic-influenced disorders and communicable diseases in women’s and obstetrical health care.</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Discussion and case studies exploring how to obtain gynecological, obstetrical, sexual, genetic and psychosocial health histories of women for promotion of optimal health and disease prevention and planning of effective interventions for women and infants.</w:t>
            </w:r>
          </w:p>
          <w:p w:rsidR="007400BA" w:rsidRPr="00CA1D74"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Family assessment written assignment for obtaining and analyzing family and cultural structures/history that impact women’s and infants’ health.</w:t>
            </w:r>
          </w:p>
          <w:p w:rsidR="007400BA" w:rsidRDefault="007400BA" w:rsidP="007400BA">
            <w:pPr>
              <w:pStyle w:val="ListParagraph"/>
              <w:jc w:val="both"/>
              <w:rPr>
                <w:rFonts w:ascii="Calibri" w:hAnsi="Calibri" w:cs="Arial"/>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VIII: Professionalism and Professional Values</w:t>
            </w:r>
          </w:p>
          <w:p w:rsidR="007400BA" w:rsidRDefault="007400BA" w:rsidP="007400BA">
            <w:pPr>
              <w:numPr>
                <w:ilvl w:val="0"/>
                <w:numId w:val="17"/>
              </w:numPr>
              <w:autoSpaceDE w:val="0"/>
              <w:autoSpaceDN w:val="0"/>
              <w:adjustRightInd w:val="0"/>
              <w:rPr>
                <w:rFonts w:ascii="Calibri" w:hAnsi="Calibri"/>
                <w:sz w:val="22"/>
                <w:szCs w:val="22"/>
              </w:rPr>
            </w:pPr>
            <w:r w:rsidRPr="00CA1D74">
              <w:rPr>
                <w:rFonts w:ascii="Calibri" w:hAnsi="Calibri"/>
                <w:sz w:val="22"/>
                <w:szCs w:val="22"/>
              </w:rPr>
              <w:t>Discussion and case studies touching on ethical, legal and moral implications of patient care situations in maternal/child health care areas such as: abuse, withdrawal of life support, maternal vs. fetal rights, assistive reproduction, etc.</w:t>
            </w:r>
          </w:p>
          <w:p w:rsidR="000C56DF" w:rsidRPr="00CA1D74" w:rsidRDefault="000C56DF" w:rsidP="000C56DF">
            <w:pPr>
              <w:autoSpaceDE w:val="0"/>
              <w:autoSpaceDN w:val="0"/>
              <w:adjustRightInd w:val="0"/>
              <w:ind w:left="720"/>
              <w:rPr>
                <w:rFonts w:ascii="Calibri" w:hAnsi="Calibri"/>
                <w:sz w:val="22"/>
                <w:szCs w:val="22"/>
              </w:rPr>
            </w:pPr>
          </w:p>
          <w:p w:rsidR="007400BA" w:rsidRPr="00CA1D74" w:rsidRDefault="007400BA" w:rsidP="007400BA">
            <w:pPr>
              <w:autoSpaceDE w:val="0"/>
              <w:autoSpaceDN w:val="0"/>
              <w:adjustRightInd w:val="0"/>
              <w:rPr>
                <w:rFonts w:ascii="Calibri" w:hAnsi="Calibri"/>
                <w:sz w:val="22"/>
                <w:szCs w:val="22"/>
              </w:rPr>
            </w:pPr>
            <w:r w:rsidRPr="00CA1D74">
              <w:rPr>
                <w:rFonts w:ascii="Calibri" w:hAnsi="Calibri"/>
                <w:sz w:val="22"/>
                <w:szCs w:val="22"/>
              </w:rPr>
              <w:t>Essential IV: Baccalaureate Generalist Nursing Practice</w:t>
            </w:r>
          </w:p>
          <w:p w:rsidR="007400BA" w:rsidRPr="007400BA" w:rsidRDefault="007400BA" w:rsidP="007400BA">
            <w:pPr>
              <w:pStyle w:val="ListParagraph"/>
              <w:jc w:val="both"/>
              <w:rPr>
                <w:rFonts w:ascii="Calibri" w:hAnsi="Calibri" w:cs="Arial"/>
                <w:sz w:val="22"/>
                <w:szCs w:val="22"/>
              </w:rPr>
            </w:pPr>
            <w:r w:rsidRPr="00CA1D74">
              <w:rPr>
                <w:rFonts w:ascii="Calibri" w:hAnsi="Calibri"/>
                <w:sz w:val="22"/>
                <w:szCs w:val="22"/>
              </w:rPr>
              <w:t>Individual and group case studies exploring prioritization of patient care needs, decision making regarding patient care management and analysis of patient’s medical condition, pathophysiology and appropriate therapeutic interventions.</w:t>
            </w:r>
          </w:p>
        </w:tc>
      </w:tr>
    </w:tbl>
    <w:p w:rsidR="00557AE3" w:rsidRDefault="00557AE3" w:rsidP="00E513FD">
      <w:pPr>
        <w:jc w:val="both"/>
        <w:rPr>
          <w:rFonts w:asciiTheme="minorHAnsi" w:hAnsiTheme="minorHAnsi" w:cs="Arial"/>
          <w:bCs/>
          <w:i/>
          <w:sz w:val="22"/>
          <w:szCs w:val="22"/>
        </w:rPr>
      </w:pPr>
    </w:p>
    <w:p w:rsidR="007400BA" w:rsidRDefault="007400BA">
      <w:pPr>
        <w:rPr>
          <w:rFonts w:asciiTheme="minorHAnsi" w:hAnsiTheme="minorHAnsi" w:cs="Arial"/>
          <w:bCs/>
          <w:i/>
          <w:sz w:val="22"/>
          <w:szCs w:val="22"/>
        </w:rPr>
      </w:pPr>
    </w:p>
    <w:p w:rsidR="0083708B" w:rsidRDefault="0083708B">
      <w:pPr>
        <w:rPr>
          <w:rFonts w:asciiTheme="minorHAnsi" w:hAnsiTheme="minorHAnsi" w:cs="Arial"/>
          <w:bCs/>
          <w:i/>
          <w:sz w:val="22"/>
          <w:szCs w:val="22"/>
        </w:rPr>
        <w:sectPr w:rsidR="0083708B" w:rsidSect="00C02116">
          <w:headerReference w:type="default" r:id="rId22"/>
          <w:footerReference w:type="default" r:id="rId23"/>
          <w:headerReference w:type="first" r:id="rId24"/>
          <w:footerReference w:type="first" r:id="rId25"/>
          <w:pgSz w:w="12240" w:h="15840" w:code="1"/>
          <w:pgMar w:top="1152" w:right="1440" w:bottom="1152" w:left="1440" w:header="547" w:footer="720" w:gutter="0"/>
          <w:cols w:space="720"/>
          <w:docGrid w:linePitch="360"/>
        </w:sectPr>
      </w:pPr>
    </w:p>
    <w:p w:rsidR="00557AE3" w:rsidRDefault="0083708B">
      <w:pPr>
        <w:rPr>
          <w:rFonts w:asciiTheme="minorHAnsi" w:hAnsiTheme="minorHAnsi" w:cs="Arial"/>
          <w:bCs/>
          <w:sz w:val="22"/>
          <w:szCs w:val="22"/>
        </w:rPr>
      </w:pPr>
      <w:r w:rsidRPr="005C7FFC">
        <w:rPr>
          <w:rFonts w:asciiTheme="minorHAnsi" w:hAnsiTheme="minorHAnsi" w:cs="Arial"/>
          <w:b/>
          <w:bCs/>
          <w:sz w:val="22"/>
          <w:szCs w:val="22"/>
          <w:u w:val="single"/>
        </w:rPr>
        <w:lastRenderedPageBreak/>
        <w:t>Section B:</w:t>
      </w:r>
      <w:r>
        <w:rPr>
          <w:rFonts w:asciiTheme="minorHAnsi" w:hAnsiTheme="minorHAnsi" w:cs="Arial"/>
          <w:bCs/>
          <w:sz w:val="22"/>
          <w:szCs w:val="22"/>
        </w:rPr>
        <w:t xml:space="preserve">  Course Outline</w:t>
      </w:r>
    </w:p>
    <w:p w:rsidR="0083708B" w:rsidRDefault="0083708B">
      <w:pPr>
        <w:rPr>
          <w:rFonts w:asciiTheme="minorHAnsi" w:hAnsiTheme="minorHAnsi"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4222"/>
        <w:gridCol w:w="3698"/>
        <w:gridCol w:w="2250"/>
        <w:gridCol w:w="2304"/>
      </w:tblGrid>
      <w:tr w:rsidR="0083708B" w:rsidRPr="00ED4AB6" w:rsidTr="005C7FFC">
        <w:trPr>
          <w:cantSplit/>
          <w:tblHeader/>
          <w:jc w:val="center"/>
        </w:trPr>
        <w:tc>
          <w:tcPr>
            <w:tcW w:w="1278" w:type="dxa"/>
            <w:tcBorders>
              <w:bottom w:val="single" w:sz="4" w:space="0" w:color="BFBFBF"/>
            </w:tcBorders>
            <w:shd w:val="clear" w:color="auto" w:fill="00467A"/>
          </w:tcPr>
          <w:p w:rsidR="0083708B" w:rsidRPr="00255733" w:rsidRDefault="0083708B" w:rsidP="005C7FFC">
            <w:pPr>
              <w:jc w:val="center"/>
              <w:rPr>
                <w:rFonts w:ascii="Calibri" w:hAnsi="Calibri" w:cs="Arial"/>
                <w:b/>
                <w:color w:val="FFFFFF"/>
                <w:sz w:val="22"/>
                <w:szCs w:val="22"/>
              </w:rPr>
            </w:pPr>
            <w:r w:rsidRPr="00255733">
              <w:rPr>
                <w:rFonts w:ascii="Calibri" w:hAnsi="Calibri" w:cs="Arial"/>
                <w:b/>
                <w:color w:val="FFFFFF"/>
                <w:sz w:val="22"/>
                <w:szCs w:val="22"/>
              </w:rPr>
              <w:t>Week / Date</w:t>
            </w:r>
          </w:p>
        </w:tc>
        <w:tc>
          <w:tcPr>
            <w:tcW w:w="4222" w:type="dxa"/>
            <w:tcBorders>
              <w:bottom w:val="single" w:sz="4" w:space="0" w:color="BFBFBF"/>
            </w:tcBorders>
            <w:shd w:val="clear" w:color="auto" w:fill="00467A"/>
          </w:tcPr>
          <w:p w:rsidR="0083708B" w:rsidRPr="00255733" w:rsidRDefault="0083708B" w:rsidP="005C7FFC">
            <w:pPr>
              <w:jc w:val="center"/>
              <w:rPr>
                <w:rFonts w:ascii="Calibri" w:hAnsi="Calibri" w:cs="Arial"/>
                <w:b/>
                <w:color w:val="FFFFFF"/>
                <w:sz w:val="22"/>
                <w:szCs w:val="22"/>
              </w:rPr>
            </w:pPr>
            <w:r w:rsidRPr="00255733">
              <w:rPr>
                <w:rFonts w:ascii="Calibri" w:hAnsi="Calibri" w:cs="Arial"/>
                <w:b/>
                <w:color w:val="FFFFFF"/>
                <w:sz w:val="22"/>
                <w:szCs w:val="22"/>
              </w:rPr>
              <w:t>Class Objectives</w:t>
            </w:r>
          </w:p>
        </w:tc>
        <w:tc>
          <w:tcPr>
            <w:tcW w:w="3698" w:type="dxa"/>
            <w:tcBorders>
              <w:bottom w:val="single" w:sz="4" w:space="0" w:color="BFBFBF"/>
            </w:tcBorders>
            <w:shd w:val="clear" w:color="auto" w:fill="00467A"/>
          </w:tcPr>
          <w:p w:rsidR="0083708B" w:rsidRPr="00255733" w:rsidRDefault="0083708B" w:rsidP="005C7FFC">
            <w:pPr>
              <w:jc w:val="center"/>
              <w:rPr>
                <w:rFonts w:ascii="Calibri" w:hAnsi="Calibri" w:cs="Arial"/>
                <w:b/>
                <w:color w:val="FFFFFF"/>
                <w:sz w:val="22"/>
                <w:szCs w:val="22"/>
              </w:rPr>
            </w:pPr>
            <w:r w:rsidRPr="00255733">
              <w:rPr>
                <w:rFonts w:ascii="Calibri" w:hAnsi="Calibri" w:cs="Arial"/>
                <w:b/>
                <w:color w:val="FFFFFF"/>
                <w:sz w:val="22"/>
                <w:szCs w:val="22"/>
              </w:rPr>
              <w:t>Content Outline</w:t>
            </w:r>
          </w:p>
        </w:tc>
        <w:tc>
          <w:tcPr>
            <w:tcW w:w="2250" w:type="dxa"/>
            <w:tcBorders>
              <w:bottom w:val="single" w:sz="4" w:space="0" w:color="BFBFBF"/>
            </w:tcBorders>
            <w:shd w:val="clear" w:color="auto" w:fill="00467A"/>
          </w:tcPr>
          <w:p w:rsidR="0083708B" w:rsidRPr="00255733" w:rsidRDefault="0083708B" w:rsidP="005C7FFC">
            <w:pPr>
              <w:jc w:val="center"/>
              <w:rPr>
                <w:rFonts w:ascii="Calibri" w:hAnsi="Calibri" w:cs="Arial"/>
                <w:b/>
                <w:color w:val="FFFFFF"/>
                <w:sz w:val="22"/>
                <w:szCs w:val="22"/>
              </w:rPr>
            </w:pPr>
            <w:r w:rsidRPr="00255733">
              <w:rPr>
                <w:rFonts w:ascii="Calibri" w:hAnsi="Calibri" w:cs="Arial"/>
                <w:b/>
                <w:color w:val="FFFFFF"/>
                <w:sz w:val="22"/>
                <w:szCs w:val="22"/>
              </w:rPr>
              <w:t>Specific Course Activity</w:t>
            </w:r>
          </w:p>
        </w:tc>
        <w:tc>
          <w:tcPr>
            <w:tcW w:w="2304" w:type="dxa"/>
            <w:tcBorders>
              <w:bottom w:val="single" w:sz="4" w:space="0" w:color="BFBFBF"/>
            </w:tcBorders>
            <w:shd w:val="clear" w:color="auto" w:fill="00467A"/>
          </w:tcPr>
          <w:p w:rsidR="0083708B" w:rsidRPr="00255733" w:rsidRDefault="0083708B" w:rsidP="005C7FFC">
            <w:pPr>
              <w:jc w:val="center"/>
              <w:rPr>
                <w:rFonts w:ascii="Calibri" w:hAnsi="Calibri" w:cs="Arial"/>
                <w:b/>
                <w:color w:val="FFFFFF"/>
                <w:sz w:val="22"/>
                <w:szCs w:val="22"/>
              </w:rPr>
            </w:pPr>
            <w:r w:rsidRPr="00255733">
              <w:rPr>
                <w:rFonts w:ascii="Calibri" w:hAnsi="Calibri" w:cs="Arial"/>
                <w:b/>
                <w:color w:val="FFFFFF"/>
                <w:sz w:val="22"/>
                <w:szCs w:val="22"/>
              </w:rPr>
              <w:t>Student Assignments</w:t>
            </w:r>
          </w:p>
        </w:tc>
      </w:tr>
      <w:tr w:rsidR="0083708B" w:rsidRPr="00255733" w:rsidTr="005C7FFC">
        <w:trPr>
          <w:jc w:val="center"/>
        </w:trPr>
        <w:tc>
          <w:tcPr>
            <w:tcW w:w="1278" w:type="dxa"/>
            <w:tcBorders>
              <w:top w:val="single" w:sz="4"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Pr>
                <w:rFonts w:ascii="Calibri" w:hAnsi="Calibri" w:cs="Arial"/>
                <w:b/>
                <w:sz w:val="22"/>
                <w:szCs w:val="22"/>
              </w:rPr>
              <w:t xml:space="preserve">Week </w:t>
            </w:r>
            <w:r w:rsidRPr="000C56DF">
              <w:rPr>
                <w:rFonts w:ascii="Calibri" w:hAnsi="Calibri" w:cs="Arial"/>
                <w:b/>
                <w:sz w:val="22"/>
                <w:szCs w:val="22"/>
              </w:rPr>
              <w:t>1</w:t>
            </w:r>
          </w:p>
          <w:p w:rsidR="0083708B" w:rsidRPr="000C56DF" w:rsidRDefault="00707844" w:rsidP="005C7FFC">
            <w:pPr>
              <w:jc w:val="center"/>
              <w:rPr>
                <w:rFonts w:ascii="Calibri" w:hAnsi="Calibri" w:cs="Arial"/>
                <w:b/>
                <w:sz w:val="22"/>
                <w:szCs w:val="2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Pr="00255733" w:rsidRDefault="0083708B" w:rsidP="005C7FFC">
            <w:pPr>
              <w:jc w:val="center"/>
              <w:rPr>
                <w:rFonts w:ascii="Calibri" w:hAnsi="Calibri" w:cs="Arial"/>
                <w:sz w:val="22"/>
                <w:szCs w:val="22"/>
              </w:rPr>
            </w:pPr>
            <w:r>
              <w:rPr>
                <w:rFonts w:ascii="Calibri" w:hAnsi="Calibri" w:cs="Arial"/>
                <w:sz w:val="22"/>
                <w:szCs w:val="22"/>
              </w:rPr>
              <w:t>CLO 1, 2, 3, 4, 5, 6, 7, 8, 9, 10</w:t>
            </w:r>
          </w:p>
        </w:tc>
        <w:tc>
          <w:tcPr>
            <w:tcW w:w="4222" w:type="dxa"/>
            <w:tcBorders>
              <w:top w:val="single" w:sz="4"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jc w:val="both"/>
              <w:rPr>
                <w:rFonts w:ascii="Calibri" w:hAnsi="Calibri" w:cs="Arial"/>
                <w:sz w:val="22"/>
                <w:szCs w:val="22"/>
              </w:rPr>
            </w:pPr>
            <w:r>
              <w:rPr>
                <w:rFonts w:ascii="Calibri" w:hAnsi="Calibri" w:cs="Arial"/>
                <w:sz w:val="22"/>
                <w:szCs w:val="22"/>
              </w:rPr>
              <w:t xml:space="preserve">Discuss theories of caring and holism as they apply to the nursing care of </w:t>
            </w:r>
            <w:r w:rsidRPr="00255733">
              <w:rPr>
                <w:rFonts w:ascii="Calibri" w:hAnsi="Calibri" w:cs="Arial"/>
                <w:sz w:val="22"/>
                <w:szCs w:val="22"/>
              </w:rPr>
              <w:t>women</w:t>
            </w:r>
            <w:r>
              <w:rPr>
                <w:rFonts w:ascii="Calibri" w:hAnsi="Calibri" w:cs="Arial"/>
                <w:sz w:val="22"/>
                <w:szCs w:val="22"/>
              </w:rPr>
              <w:t xml:space="preserve"> as they</w:t>
            </w:r>
            <w:r w:rsidRPr="00255733">
              <w:rPr>
                <w:rFonts w:ascii="Calibri" w:hAnsi="Calibri" w:cs="Arial"/>
                <w:sz w:val="22"/>
                <w:szCs w:val="22"/>
              </w:rPr>
              <w:t xml:space="preserve"> transition through the life cycle</w:t>
            </w:r>
            <w:r>
              <w:rPr>
                <w:rFonts w:ascii="Calibri" w:hAnsi="Calibri" w:cs="Arial"/>
                <w:sz w:val="22"/>
                <w:szCs w:val="22"/>
              </w:rPr>
              <w:t>.</w:t>
            </w:r>
          </w:p>
          <w:p w:rsidR="0083708B" w:rsidRPr="00255733" w:rsidRDefault="0083708B" w:rsidP="005C7FFC">
            <w:pPr>
              <w:jc w:val="both"/>
              <w:rPr>
                <w:rFonts w:ascii="Calibri" w:hAnsi="Calibri" w:cs="Arial"/>
                <w:sz w:val="22"/>
                <w:szCs w:val="22"/>
              </w:rPr>
            </w:pPr>
          </w:p>
          <w:p w:rsidR="0083708B" w:rsidRPr="00255733" w:rsidRDefault="0083708B" w:rsidP="005C7FFC">
            <w:pPr>
              <w:jc w:val="both"/>
              <w:rPr>
                <w:rFonts w:ascii="Calibri" w:hAnsi="Calibri" w:cs="Arial"/>
                <w:sz w:val="22"/>
                <w:szCs w:val="22"/>
              </w:rPr>
            </w:pPr>
            <w:r>
              <w:rPr>
                <w:rFonts w:ascii="Calibri" w:hAnsi="Calibri" w:cs="Arial"/>
                <w:sz w:val="22"/>
                <w:szCs w:val="22"/>
              </w:rPr>
              <w:t xml:space="preserve">Discuss the social, political, economic, and cultural trends that impact women’s and newborns’ health. </w:t>
            </w:r>
          </w:p>
          <w:p w:rsidR="0083708B" w:rsidRDefault="0083708B" w:rsidP="005C7FFC">
            <w:pPr>
              <w:jc w:val="both"/>
              <w:rPr>
                <w:rFonts w:ascii="Calibri" w:hAnsi="Calibri"/>
                <w:sz w:val="22"/>
                <w:szCs w:val="22"/>
              </w:rPr>
            </w:pPr>
          </w:p>
          <w:p w:rsidR="0083708B" w:rsidRPr="00493F67" w:rsidRDefault="0083708B" w:rsidP="005C7FFC">
            <w:pPr>
              <w:jc w:val="both"/>
              <w:rPr>
                <w:rFonts w:ascii="Calibri" w:hAnsi="Calibri"/>
                <w:sz w:val="22"/>
                <w:szCs w:val="22"/>
              </w:rPr>
            </w:pPr>
            <w:r w:rsidRPr="00255733">
              <w:rPr>
                <w:rFonts w:ascii="Calibri" w:hAnsi="Calibri"/>
                <w:sz w:val="22"/>
                <w:szCs w:val="22"/>
              </w:rPr>
              <w:t>Identify and explore the role of the nurse as advocate, provider, manager, delegator and coordinator of therapeutic care for women, neonates and their families.</w:t>
            </w:r>
          </w:p>
          <w:p w:rsidR="0083708B" w:rsidRDefault="0083708B" w:rsidP="005C7FFC">
            <w:pPr>
              <w:jc w:val="both"/>
              <w:rPr>
                <w:rFonts w:ascii="Calibri" w:hAnsi="Calibri"/>
                <w:sz w:val="22"/>
                <w:szCs w:val="22"/>
              </w:rPr>
            </w:pPr>
          </w:p>
          <w:p w:rsidR="0083708B" w:rsidRPr="00255733" w:rsidRDefault="0083708B" w:rsidP="005C7FFC">
            <w:pPr>
              <w:jc w:val="both"/>
              <w:rPr>
                <w:rFonts w:ascii="Calibri" w:hAnsi="Calibri"/>
                <w:sz w:val="22"/>
                <w:szCs w:val="22"/>
              </w:rPr>
            </w:pPr>
            <w:r>
              <w:rPr>
                <w:rFonts w:ascii="Calibri" w:hAnsi="Calibri"/>
                <w:sz w:val="22"/>
                <w:szCs w:val="22"/>
              </w:rPr>
              <w:t>Assess and provide patients contraceptive care</w:t>
            </w:r>
            <w:r w:rsidRPr="00255733">
              <w:rPr>
                <w:rFonts w:ascii="Calibri" w:hAnsi="Calibri"/>
                <w:sz w:val="22"/>
                <w:szCs w:val="22"/>
              </w:rPr>
              <w:t xml:space="preserve">. </w:t>
            </w:r>
          </w:p>
          <w:p w:rsidR="0083708B" w:rsidRDefault="0083708B" w:rsidP="005C7FFC">
            <w:pPr>
              <w:jc w:val="both"/>
              <w:rPr>
                <w:rFonts w:ascii="Calibri" w:hAnsi="Calibri" w:cs="Arial"/>
                <w:sz w:val="22"/>
                <w:szCs w:val="22"/>
              </w:rPr>
            </w:pPr>
          </w:p>
          <w:p w:rsidR="0083708B" w:rsidRDefault="0083708B" w:rsidP="005C7FFC">
            <w:pPr>
              <w:jc w:val="both"/>
              <w:rPr>
                <w:rFonts w:ascii="Calibri" w:hAnsi="Calibri"/>
                <w:sz w:val="22"/>
                <w:szCs w:val="22"/>
              </w:rPr>
            </w:pPr>
            <w:r>
              <w:rPr>
                <w:rFonts w:ascii="Calibri" w:hAnsi="Calibri"/>
                <w:sz w:val="22"/>
                <w:szCs w:val="22"/>
              </w:rPr>
              <w:t xml:space="preserve">Analyze the nurse’s role in </w:t>
            </w:r>
            <w:r w:rsidRPr="00255733">
              <w:rPr>
                <w:rFonts w:ascii="Calibri" w:hAnsi="Calibri"/>
                <w:sz w:val="22"/>
                <w:szCs w:val="22"/>
              </w:rPr>
              <w:t>teaching and counseling clients about infertility and genetics</w:t>
            </w:r>
            <w:r>
              <w:rPr>
                <w:rFonts w:ascii="Calibri" w:hAnsi="Calibri"/>
                <w:sz w:val="22"/>
                <w:szCs w:val="22"/>
              </w:rPr>
              <w:t>.</w:t>
            </w:r>
          </w:p>
          <w:p w:rsidR="0083708B" w:rsidRDefault="0083708B" w:rsidP="005C7FFC">
            <w:pPr>
              <w:jc w:val="both"/>
              <w:rPr>
                <w:rFonts w:ascii="Calibri" w:hAnsi="Calibri"/>
                <w:sz w:val="22"/>
                <w:szCs w:val="22"/>
              </w:rPr>
            </w:pPr>
          </w:p>
          <w:p w:rsidR="0083708B" w:rsidRPr="00255733" w:rsidRDefault="0083708B" w:rsidP="005C7FFC">
            <w:pPr>
              <w:jc w:val="both"/>
              <w:rPr>
                <w:rFonts w:ascii="Calibri" w:hAnsi="Calibri"/>
                <w:sz w:val="22"/>
                <w:szCs w:val="22"/>
              </w:rPr>
            </w:pPr>
            <w:r>
              <w:rPr>
                <w:rFonts w:ascii="Calibri" w:hAnsi="Calibri"/>
                <w:sz w:val="22"/>
                <w:szCs w:val="22"/>
              </w:rPr>
              <w:t>Identify potential alternatives to childbearing for the infertile couple.</w:t>
            </w:r>
          </w:p>
          <w:p w:rsidR="0083708B" w:rsidRDefault="0083708B" w:rsidP="005C7FFC">
            <w:pPr>
              <w:jc w:val="both"/>
              <w:rPr>
                <w:rFonts w:ascii="Calibri" w:hAnsi="Calibri"/>
                <w:sz w:val="22"/>
                <w:szCs w:val="22"/>
              </w:rPr>
            </w:pPr>
          </w:p>
          <w:p w:rsidR="0083708B" w:rsidRDefault="0083708B" w:rsidP="005C7FFC">
            <w:pPr>
              <w:suppressAutoHyphens/>
              <w:jc w:val="both"/>
              <w:rPr>
                <w:rFonts w:ascii="Calibri" w:hAnsi="Calibri"/>
                <w:sz w:val="22"/>
                <w:szCs w:val="22"/>
              </w:rPr>
            </w:pPr>
            <w:r w:rsidRPr="00255733">
              <w:rPr>
                <w:rFonts w:ascii="Calibri" w:hAnsi="Calibri"/>
                <w:sz w:val="22"/>
                <w:szCs w:val="22"/>
              </w:rPr>
              <w:t>Dis</w:t>
            </w:r>
            <w:r>
              <w:rPr>
                <w:rFonts w:ascii="Calibri" w:hAnsi="Calibri"/>
                <w:sz w:val="22"/>
                <w:szCs w:val="22"/>
              </w:rPr>
              <w:t>cuss fetal growth &amp; development.</w:t>
            </w:r>
          </w:p>
          <w:p w:rsidR="0083708B" w:rsidRDefault="0083708B" w:rsidP="005C7FFC">
            <w:pPr>
              <w:suppressAutoHyphens/>
              <w:jc w:val="both"/>
              <w:rPr>
                <w:rFonts w:ascii="Calibri" w:hAnsi="Calibri"/>
                <w:sz w:val="22"/>
                <w:szCs w:val="22"/>
              </w:rPr>
            </w:pPr>
          </w:p>
          <w:p w:rsidR="0083708B" w:rsidRPr="00255733" w:rsidRDefault="0083708B" w:rsidP="005C7FFC">
            <w:pPr>
              <w:suppressAutoHyphens/>
              <w:jc w:val="both"/>
              <w:rPr>
                <w:rFonts w:ascii="Calibri" w:hAnsi="Calibri"/>
                <w:sz w:val="22"/>
                <w:szCs w:val="22"/>
              </w:rPr>
            </w:pPr>
            <w:r>
              <w:rPr>
                <w:rFonts w:ascii="Calibri" w:hAnsi="Calibri"/>
                <w:sz w:val="22"/>
                <w:szCs w:val="22"/>
              </w:rPr>
              <w:t>Understand the nurse’s role in minimizing threats to the developing fetus.</w:t>
            </w:r>
          </w:p>
          <w:p w:rsidR="0083708B" w:rsidRPr="00255733" w:rsidRDefault="0083708B" w:rsidP="005C7FFC">
            <w:pPr>
              <w:jc w:val="both"/>
              <w:rPr>
                <w:rFonts w:ascii="Calibri" w:hAnsi="Calibri"/>
                <w:sz w:val="22"/>
                <w:szCs w:val="22"/>
              </w:rPr>
            </w:pPr>
          </w:p>
          <w:p w:rsidR="0083708B" w:rsidRPr="000C56DF" w:rsidRDefault="0083708B" w:rsidP="0083708B">
            <w:pPr>
              <w:jc w:val="both"/>
              <w:rPr>
                <w:rFonts w:ascii="Calibri" w:hAnsi="Calibri"/>
                <w:sz w:val="22"/>
                <w:szCs w:val="22"/>
              </w:rPr>
            </w:pPr>
          </w:p>
        </w:tc>
        <w:tc>
          <w:tcPr>
            <w:tcW w:w="3698" w:type="dxa"/>
            <w:tcBorders>
              <w:top w:val="single" w:sz="4"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cs="Arial"/>
                <w:sz w:val="22"/>
                <w:szCs w:val="22"/>
              </w:rPr>
            </w:pPr>
            <w:r>
              <w:rPr>
                <w:rFonts w:ascii="Calibri" w:hAnsi="Calibri" w:cs="Arial"/>
                <w:sz w:val="22"/>
                <w:szCs w:val="22"/>
              </w:rPr>
              <w:t>Contemporary nursing care and current health care issues</w:t>
            </w:r>
          </w:p>
          <w:p w:rsidR="0083708B" w:rsidRDefault="0083708B" w:rsidP="005C7FFC">
            <w:pPr>
              <w:jc w:val="both"/>
              <w:rPr>
                <w:rFonts w:ascii="Calibri" w:hAnsi="Calibri" w:cs="Arial"/>
                <w:sz w:val="22"/>
                <w:szCs w:val="22"/>
              </w:rPr>
            </w:pPr>
            <w:r>
              <w:rPr>
                <w:rFonts w:ascii="Calibri" w:hAnsi="Calibri" w:cs="Arial"/>
                <w:sz w:val="22"/>
                <w:szCs w:val="22"/>
              </w:rPr>
              <w:t>- Family Centered Care</w:t>
            </w:r>
          </w:p>
          <w:p w:rsidR="0083708B" w:rsidRDefault="0083708B" w:rsidP="005C7FFC">
            <w:pPr>
              <w:jc w:val="both"/>
              <w:rPr>
                <w:rFonts w:ascii="Calibri" w:hAnsi="Calibri" w:cs="Arial"/>
                <w:sz w:val="22"/>
                <w:szCs w:val="22"/>
              </w:rPr>
            </w:pPr>
            <w:r>
              <w:rPr>
                <w:rFonts w:ascii="Calibri" w:hAnsi="Calibri" w:cs="Arial"/>
                <w:sz w:val="22"/>
                <w:szCs w:val="22"/>
              </w:rPr>
              <w:t>-Complementary and Alternative</w:t>
            </w:r>
          </w:p>
          <w:p w:rsidR="0083708B" w:rsidRDefault="0083708B" w:rsidP="005C7FFC">
            <w:pPr>
              <w:jc w:val="both"/>
              <w:rPr>
                <w:rFonts w:ascii="Calibri" w:hAnsi="Calibri" w:cs="Arial"/>
                <w:sz w:val="22"/>
                <w:szCs w:val="22"/>
              </w:rPr>
            </w:pPr>
            <w:r>
              <w:rPr>
                <w:rFonts w:ascii="Calibri" w:hAnsi="Calibri" w:cs="Arial"/>
                <w:sz w:val="22"/>
                <w:szCs w:val="22"/>
              </w:rPr>
              <w:t>- Health care/medicine (CAM)</w:t>
            </w:r>
          </w:p>
          <w:p w:rsidR="0083708B" w:rsidRDefault="0083708B" w:rsidP="005C7FFC">
            <w:pPr>
              <w:jc w:val="both"/>
              <w:rPr>
                <w:rFonts w:ascii="Calibri" w:hAnsi="Calibri" w:cs="Arial"/>
                <w:sz w:val="22"/>
                <w:szCs w:val="22"/>
              </w:rPr>
            </w:pPr>
            <w:r>
              <w:rPr>
                <w:rFonts w:ascii="Calibri" w:hAnsi="Calibri" w:cs="Arial"/>
                <w:sz w:val="22"/>
                <w:szCs w:val="22"/>
              </w:rPr>
              <w:t>- Evidence-based nursing practice</w:t>
            </w:r>
          </w:p>
          <w:p w:rsidR="0083708B" w:rsidRDefault="0083708B" w:rsidP="005C7FFC">
            <w:pPr>
              <w:jc w:val="both"/>
              <w:rPr>
                <w:rFonts w:ascii="Calibri" w:hAnsi="Calibri" w:cs="Arial"/>
                <w:sz w:val="22"/>
                <w:szCs w:val="22"/>
              </w:rPr>
            </w:pPr>
            <w:r>
              <w:rPr>
                <w:rFonts w:ascii="Calibri" w:hAnsi="Calibri" w:cs="Arial"/>
                <w:sz w:val="22"/>
                <w:szCs w:val="22"/>
              </w:rPr>
              <w:t xml:space="preserve">   (EBPs)</w:t>
            </w:r>
          </w:p>
          <w:p w:rsidR="0083708B" w:rsidRDefault="0083708B" w:rsidP="005C7FFC">
            <w:pPr>
              <w:jc w:val="both"/>
              <w:rPr>
                <w:rFonts w:ascii="Calibri" w:hAnsi="Calibri" w:cs="Arial"/>
                <w:sz w:val="22"/>
                <w:szCs w:val="22"/>
              </w:rPr>
            </w:pPr>
          </w:p>
          <w:p w:rsidR="0083708B" w:rsidRDefault="0083708B" w:rsidP="005C7FFC">
            <w:pPr>
              <w:jc w:val="both"/>
              <w:rPr>
                <w:rFonts w:ascii="Calibri" w:hAnsi="Calibri" w:cs="Arial"/>
                <w:sz w:val="22"/>
                <w:szCs w:val="22"/>
              </w:rPr>
            </w:pPr>
            <w:r>
              <w:rPr>
                <w:rFonts w:ascii="Calibri" w:hAnsi="Calibri" w:cs="Arial"/>
                <w:sz w:val="22"/>
                <w:szCs w:val="22"/>
              </w:rPr>
              <w:t>Healthy People 2010: Blueprint for Action</w:t>
            </w:r>
          </w:p>
          <w:p w:rsidR="0083708B" w:rsidRDefault="0083708B" w:rsidP="005C7FFC">
            <w:pPr>
              <w:jc w:val="both"/>
              <w:rPr>
                <w:rFonts w:ascii="Calibri" w:hAnsi="Calibri" w:cs="Arial"/>
                <w:sz w:val="22"/>
                <w:szCs w:val="22"/>
              </w:rPr>
            </w:pPr>
            <w:r>
              <w:rPr>
                <w:rFonts w:ascii="Calibri" w:hAnsi="Calibri" w:cs="Arial"/>
                <w:sz w:val="22"/>
                <w:szCs w:val="22"/>
              </w:rPr>
              <w:t xml:space="preserve">-Increasing quality and years of healthy life </w:t>
            </w:r>
          </w:p>
          <w:p w:rsidR="0083708B" w:rsidRPr="00255733" w:rsidRDefault="0083708B" w:rsidP="005C7FFC">
            <w:pPr>
              <w:jc w:val="both"/>
              <w:rPr>
                <w:rFonts w:ascii="Calibri" w:hAnsi="Calibri" w:cs="Arial"/>
                <w:sz w:val="22"/>
                <w:szCs w:val="22"/>
              </w:rPr>
            </w:pPr>
            <w:r>
              <w:rPr>
                <w:rFonts w:ascii="Calibri" w:hAnsi="Calibri" w:cs="Arial"/>
                <w:sz w:val="22"/>
                <w:szCs w:val="22"/>
              </w:rPr>
              <w:t>-Eliminating health disparities (WIC, Medicaid, Newborn and Mothers Health Protection Act, Family and Medical Leave Act)</w:t>
            </w:r>
          </w:p>
          <w:p w:rsidR="0083708B" w:rsidRDefault="0083708B" w:rsidP="005C7FFC">
            <w:pPr>
              <w:jc w:val="both"/>
              <w:rPr>
                <w:rFonts w:ascii="Calibri" w:hAnsi="Calibri" w:cs="Arial"/>
                <w:sz w:val="22"/>
                <w:szCs w:val="22"/>
              </w:rPr>
            </w:pPr>
          </w:p>
          <w:p w:rsidR="0083708B" w:rsidRDefault="0083708B" w:rsidP="005C7FFC">
            <w:pPr>
              <w:jc w:val="both"/>
              <w:rPr>
                <w:rFonts w:ascii="Calibri" w:hAnsi="Calibri" w:cs="Arial"/>
                <w:sz w:val="22"/>
                <w:szCs w:val="22"/>
              </w:rPr>
            </w:pPr>
            <w:r>
              <w:rPr>
                <w:rFonts w:ascii="Calibri" w:hAnsi="Calibri" w:cs="Arial"/>
                <w:sz w:val="22"/>
                <w:szCs w:val="22"/>
              </w:rPr>
              <w:t>Human Sexuality and Fertility</w:t>
            </w:r>
          </w:p>
          <w:p w:rsidR="0083708B" w:rsidRDefault="0083708B" w:rsidP="005C7FFC">
            <w:pPr>
              <w:jc w:val="both"/>
              <w:rPr>
                <w:rFonts w:ascii="Calibri" w:hAnsi="Calibri" w:cs="Arial"/>
                <w:sz w:val="22"/>
                <w:szCs w:val="22"/>
              </w:rPr>
            </w:pPr>
            <w:r>
              <w:rPr>
                <w:rFonts w:ascii="Calibri" w:hAnsi="Calibri" w:cs="Arial"/>
                <w:sz w:val="22"/>
                <w:szCs w:val="22"/>
              </w:rPr>
              <w:t>-Medication Free Contraception</w:t>
            </w:r>
          </w:p>
          <w:p w:rsidR="0083708B" w:rsidRDefault="0083708B" w:rsidP="005C7FFC">
            <w:pPr>
              <w:jc w:val="both"/>
              <w:rPr>
                <w:rFonts w:ascii="Calibri" w:hAnsi="Calibri" w:cs="Arial"/>
                <w:sz w:val="22"/>
                <w:szCs w:val="22"/>
              </w:rPr>
            </w:pPr>
            <w:r>
              <w:rPr>
                <w:rFonts w:ascii="Calibri" w:hAnsi="Calibri" w:cs="Arial"/>
                <w:sz w:val="22"/>
                <w:szCs w:val="22"/>
              </w:rPr>
              <w:t>-Hormonal Methods</w:t>
            </w:r>
          </w:p>
          <w:p w:rsidR="0083708B" w:rsidRDefault="0083708B" w:rsidP="005C7FFC">
            <w:pPr>
              <w:jc w:val="both"/>
              <w:rPr>
                <w:rFonts w:ascii="Calibri" w:hAnsi="Calibri" w:cs="Arial"/>
                <w:sz w:val="22"/>
                <w:szCs w:val="22"/>
              </w:rPr>
            </w:pPr>
            <w:r>
              <w:rPr>
                <w:rFonts w:ascii="Calibri" w:hAnsi="Calibri" w:cs="Arial"/>
                <w:sz w:val="22"/>
                <w:szCs w:val="22"/>
              </w:rPr>
              <w:t>-Sterilization</w:t>
            </w:r>
          </w:p>
          <w:p w:rsidR="0083708B" w:rsidRPr="00255733" w:rsidRDefault="0083708B" w:rsidP="005C7FFC">
            <w:pPr>
              <w:jc w:val="both"/>
              <w:rPr>
                <w:rFonts w:ascii="Calibri" w:hAnsi="Calibri" w:cs="Arial"/>
                <w:sz w:val="22"/>
                <w:szCs w:val="22"/>
              </w:rPr>
            </w:pPr>
            <w:r>
              <w:rPr>
                <w:rFonts w:ascii="Calibri" w:hAnsi="Calibri" w:cs="Arial"/>
                <w:sz w:val="22"/>
                <w:szCs w:val="22"/>
              </w:rPr>
              <w:t>-Surgical/Medical Termination of Pregnancy</w:t>
            </w:r>
          </w:p>
          <w:p w:rsidR="0083708B" w:rsidRDefault="0083708B" w:rsidP="005C7FFC">
            <w:pPr>
              <w:jc w:val="both"/>
              <w:rPr>
                <w:rFonts w:ascii="Calibri" w:hAnsi="Calibri" w:cs="Arial"/>
                <w:sz w:val="22"/>
                <w:szCs w:val="22"/>
              </w:rPr>
            </w:pPr>
          </w:p>
          <w:p w:rsidR="0083708B" w:rsidRDefault="0083708B" w:rsidP="005C7FFC">
            <w:pPr>
              <w:jc w:val="both"/>
              <w:rPr>
                <w:rFonts w:ascii="Calibri" w:hAnsi="Calibri" w:cs="Arial"/>
                <w:sz w:val="22"/>
                <w:szCs w:val="22"/>
              </w:rPr>
            </w:pPr>
            <w:r>
              <w:rPr>
                <w:rFonts w:ascii="Calibri" w:hAnsi="Calibri" w:cs="Arial"/>
                <w:sz w:val="22"/>
                <w:szCs w:val="22"/>
              </w:rPr>
              <w:t>Assessments and Treatment Options for Infertility</w:t>
            </w:r>
          </w:p>
          <w:p w:rsidR="0083708B" w:rsidRDefault="0083708B" w:rsidP="005C7FFC">
            <w:pPr>
              <w:jc w:val="both"/>
              <w:rPr>
                <w:rFonts w:ascii="Calibri" w:hAnsi="Calibri" w:cs="Arial"/>
                <w:sz w:val="22"/>
                <w:szCs w:val="22"/>
              </w:rPr>
            </w:pPr>
          </w:p>
          <w:p w:rsidR="0083708B" w:rsidRDefault="0083708B" w:rsidP="0083708B">
            <w:pPr>
              <w:jc w:val="both"/>
              <w:rPr>
                <w:rFonts w:ascii="Calibri" w:hAnsi="Calibri" w:cs="Arial"/>
                <w:sz w:val="22"/>
                <w:szCs w:val="22"/>
              </w:rPr>
            </w:pPr>
            <w:r>
              <w:rPr>
                <w:rFonts w:ascii="Calibri" w:hAnsi="Calibri" w:cs="Arial"/>
                <w:sz w:val="22"/>
                <w:szCs w:val="22"/>
              </w:rPr>
              <w:t>Surrogacy and adoptions</w:t>
            </w:r>
          </w:p>
          <w:p w:rsidR="0083708B" w:rsidRPr="00255733" w:rsidRDefault="0083708B" w:rsidP="0083708B">
            <w:pPr>
              <w:jc w:val="both"/>
              <w:rPr>
                <w:rFonts w:ascii="Calibri" w:hAnsi="Calibri" w:cs="Arial"/>
                <w:sz w:val="22"/>
                <w:szCs w:val="22"/>
              </w:rPr>
            </w:pPr>
          </w:p>
        </w:tc>
        <w:tc>
          <w:tcPr>
            <w:tcW w:w="2250" w:type="dxa"/>
            <w:tcBorders>
              <w:top w:val="single" w:sz="4" w:space="0" w:color="BFBFBF"/>
              <w:left w:val="single" w:sz="6" w:space="0" w:color="BFBFBF"/>
              <w:bottom w:val="single" w:sz="6" w:space="0" w:color="BFBFBF"/>
              <w:right w:val="single" w:sz="6" w:space="0" w:color="BFBFBF"/>
            </w:tcBorders>
            <w:shd w:val="clear" w:color="auto" w:fill="auto"/>
          </w:tcPr>
          <w:p w:rsidR="0083708B" w:rsidRPr="000C56DF" w:rsidRDefault="00707844" w:rsidP="005C7FFC">
            <w:pPr>
              <w:jc w:val="cente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83708B">
              <w:rPr>
                <w:rFonts w:asciiTheme="minorHAnsi" w:hAnsiTheme="minorHAnsi" w:cs="Arial"/>
                <w:bCs/>
                <w:noProof/>
                <w:sz w:val="22"/>
                <w:szCs w:val="32"/>
              </w:rPr>
              <w:t>Limit 1500 Characters</w:t>
            </w:r>
            <w:r>
              <w:rPr>
                <w:rFonts w:asciiTheme="minorHAnsi" w:hAnsiTheme="minorHAnsi" w:cs="Arial"/>
                <w:bCs/>
                <w:sz w:val="22"/>
                <w:szCs w:val="32"/>
              </w:rPr>
              <w:fldChar w:fldCharType="end"/>
            </w:r>
          </w:p>
          <w:p w:rsidR="0083708B" w:rsidRPr="00255733" w:rsidRDefault="0083708B" w:rsidP="005C7FFC">
            <w:pPr>
              <w:rPr>
                <w:rFonts w:ascii="Calibri" w:hAnsi="Calibri" w:cs="Arial"/>
                <w:sz w:val="22"/>
                <w:szCs w:val="22"/>
              </w:rPr>
            </w:pPr>
          </w:p>
        </w:tc>
        <w:tc>
          <w:tcPr>
            <w:tcW w:w="2304" w:type="dxa"/>
            <w:tcBorders>
              <w:top w:val="single" w:sz="4" w:space="0" w:color="BFBFBF"/>
              <w:left w:val="single" w:sz="6" w:space="0" w:color="BFBFBF"/>
              <w:bottom w:val="single" w:sz="6" w:space="0" w:color="BFBFBF"/>
              <w:right w:val="single" w:sz="4" w:space="0" w:color="BFBFBF"/>
            </w:tcBorders>
            <w:shd w:val="clear" w:color="auto" w:fill="auto"/>
          </w:tcPr>
          <w:p w:rsidR="0083708B" w:rsidRPr="00876C1C" w:rsidRDefault="0083708B" w:rsidP="005C7FFC">
            <w:pPr>
              <w:rPr>
                <w:rFonts w:ascii="Calibri" w:hAnsi="Calibri" w:cs="Arial"/>
                <w:sz w:val="22"/>
                <w:szCs w:val="22"/>
              </w:rPr>
            </w:pPr>
            <w:r w:rsidRPr="00876C1C">
              <w:rPr>
                <w:rFonts w:ascii="Calibri" w:hAnsi="Calibri" w:cs="Arial"/>
                <w:sz w:val="22"/>
                <w:szCs w:val="22"/>
              </w:rPr>
              <w:t>Ward &amp; Hisley</w:t>
            </w:r>
          </w:p>
          <w:p w:rsidR="0083708B" w:rsidRDefault="0083708B" w:rsidP="005C7FFC">
            <w:pPr>
              <w:rPr>
                <w:rFonts w:ascii="Calibri" w:hAnsi="Calibri" w:cs="Arial"/>
                <w:sz w:val="22"/>
                <w:szCs w:val="22"/>
              </w:rPr>
            </w:pPr>
            <w:r>
              <w:rPr>
                <w:rFonts w:ascii="Calibri" w:hAnsi="Calibri" w:cs="Arial"/>
                <w:sz w:val="22"/>
                <w:szCs w:val="22"/>
              </w:rPr>
              <w:t>Ch 1, 2, 6, 7, 8</w:t>
            </w:r>
          </w:p>
          <w:p w:rsidR="0083708B" w:rsidRDefault="0083708B" w:rsidP="005C7FFC">
            <w:pPr>
              <w:rPr>
                <w:rFonts w:ascii="Calibri" w:hAnsi="Calibri" w:cs="Arial"/>
                <w:sz w:val="22"/>
                <w:szCs w:val="22"/>
              </w:rPr>
            </w:pPr>
          </w:p>
          <w:p w:rsidR="0083708B" w:rsidRPr="00FD7ACB" w:rsidRDefault="0083708B" w:rsidP="005C7FFC">
            <w:pPr>
              <w:rPr>
                <w:rFonts w:ascii="Calibri" w:hAnsi="Calibri" w:cs="Arial"/>
                <w:b/>
                <w:sz w:val="22"/>
                <w:szCs w:val="22"/>
              </w:rPr>
            </w:pPr>
            <w:r w:rsidRPr="00FD7ACB">
              <w:rPr>
                <w:rFonts w:ascii="Calibri" w:hAnsi="Calibri" w:cs="Arial"/>
                <w:b/>
                <w:sz w:val="22"/>
                <w:szCs w:val="22"/>
              </w:rPr>
              <w:t>Review:</w:t>
            </w:r>
          </w:p>
          <w:p w:rsidR="0083708B" w:rsidRDefault="0083708B" w:rsidP="005C7FFC">
            <w:pPr>
              <w:rPr>
                <w:rFonts w:ascii="Calibri" w:hAnsi="Calibri" w:cs="Arial"/>
                <w:sz w:val="22"/>
                <w:szCs w:val="22"/>
              </w:rPr>
            </w:pPr>
            <w:r>
              <w:rPr>
                <w:rFonts w:ascii="Calibri" w:hAnsi="Calibri" w:cs="Arial"/>
                <w:sz w:val="22"/>
                <w:szCs w:val="22"/>
              </w:rPr>
              <w:t>Maternal Tasks and Role Transition (pg. 208- Table 8-5)</w:t>
            </w:r>
          </w:p>
          <w:p w:rsidR="0083708B" w:rsidRDefault="0083708B" w:rsidP="005C7FFC">
            <w:pPr>
              <w:rPr>
                <w:rFonts w:ascii="Calibri" w:hAnsi="Calibri" w:cs="Arial"/>
                <w:sz w:val="22"/>
                <w:szCs w:val="22"/>
              </w:rPr>
            </w:pPr>
            <w:r>
              <w:rPr>
                <w:rFonts w:ascii="Calibri" w:hAnsi="Calibri" w:cs="Arial"/>
                <w:sz w:val="22"/>
                <w:szCs w:val="22"/>
              </w:rPr>
              <w:t>Paternal Adaptation to Pregnancy (pg. 209)</w:t>
            </w:r>
          </w:p>
          <w:p w:rsidR="0083708B" w:rsidRDefault="0083708B" w:rsidP="005C7FFC">
            <w:pPr>
              <w:rPr>
                <w:rFonts w:ascii="Calibri" w:hAnsi="Calibri" w:cs="Arial"/>
                <w:sz w:val="22"/>
                <w:szCs w:val="22"/>
              </w:rPr>
            </w:pPr>
          </w:p>
          <w:p w:rsidR="0083708B" w:rsidRPr="00255733" w:rsidRDefault="0083708B" w:rsidP="005C7FFC">
            <w:pPr>
              <w:rPr>
                <w:rFonts w:ascii="Calibri" w:hAnsi="Calibri" w:cs="Arial"/>
                <w:sz w:val="22"/>
                <w:szCs w:val="22"/>
              </w:rPr>
            </w:pPr>
            <w:r>
              <w:rPr>
                <w:rFonts w:ascii="Calibri" w:hAnsi="Calibri" w:cs="Arial"/>
                <w:sz w:val="22"/>
                <w:szCs w:val="22"/>
              </w:rPr>
              <w:t>ATI Review</w:t>
            </w:r>
          </w:p>
          <w:p w:rsidR="0083708B" w:rsidRDefault="0083708B" w:rsidP="005C7FFC">
            <w:pPr>
              <w:rPr>
                <w:rFonts w:ascii="Calibri" w:hAnsi="Calibri" w:cs="Arial"/>
                <w:sz w:val="22"/>
                <w:szCs w:val="22"/>
              </w:rPr>
            </w:pPr>
          </w:p>
          <w:p w:rsidR="0083708B" w:rsidRPr="00255733" w:rsidRDefault="0083708B" w:rsidP="005C7FFC">
            <w:pPr>
              <w:rPr>
                <w:rFonts w:ascii="Calibri" w:hAnsi="Calibri" w:cs="Arial"/>
                <w:sz w:val="22"/>
                <w:szCs w:val="22"/>
              </w:rPr>
            </w:pPr>
            <w:r w:rsidRPr="00255733">
              <w:rPr>
                <w:rFonts w:ascii="Calibri" w:hAnsi="Calibri" w:cs="Arial"/>
                <w:sz w:val="22"/>
                <w:szCs w:val="22"/>
              </w:rPr>
              <w:t>Other student Resources include:</w:t>
            </w:r>
          </w:p>
          <w:p w:rsidR="0083708B" w:rsidRPr="00255733" w:rsidRDefault="0083708B" w:rsidP="005C7FFC">
            <w:pPr>
              <w:rPr>
                <w:rFonts w:ascii="Calibri" w:hAnsi="Calibri" w:cs="Arial"/>
                <w:sz w:val="22"/>
                <w:szCs w:val="22"/>
              </w:rPr>
            </w:pPr>
            <w:r>
              <w:rPr>
                <w:rFonts w:ascii="Calibri" w:hAnsi="Calibri" w:cs="Arial"/>
                <w:sz w:val="22"/>
                <w:szCs w:val="22"/>
              </w:rPr>
              <w:t xml:space="preserve">   1. Hesi Textbook</w:t>
            </w:r>
            <w:r w:rsidRPr="00255733">
              <w:rPr>
                <w:rFonts w:ascii="Calibri" w:hAnsi="Calibri" w:cs="Arial"/>
                <w:sz w:val="22"/>
                <w:szCs w:val="22"/>
              </w:rPr>
              <w:t xml:space="preserve"> </w:t>
            </w:r>
            <w:r>
              <w:rPr>
                <w:rFonts w:ascii="Calibri" w:hAnsi="Calibri" w:cs="Arial"/>
                <w:sz w:val="22"/>
                <w:szCs w:val="22"/>
              </w:rPr>
              <w:t xml:space="preserve">    </w:t>
            </w:r>
          </w:p>
          <w:p w:rsidR="0083708B" w:rsidRDefault="0083708B" w:rsidP="005C7FFC">
            <w:pPr>
              <w:rPr>
                <w:rFonts w:ascii="Calibri" w:hAnsi="Calibri" w:cs="Arial"/>
                <w:sz w:val="22"/>
                <w:szCs w:val="22"/>
              </w:rPr>
            </w:pPr>
            <w:r>
              <w:rPr>
                <w:rFonts w:ascii="Calibri" w:hAnsi="Calibri" w:cs="Arial"/>
                <w:sz w:val="22"/>
                <w:szCs w:val="22"/>
              </w:rPr>
              <w:t xml:space="preserve">    2. </w:t>
            </w:r>
            <w:r w:rsidRPr="00255733">
              <w:rPr>
                <w:rFonts w:ascii="Calibri" w:hAnsi="Calibri" w:cs="Arial"/>
                <w:sz w:val="22"/>
                <w:szCs w:val="22"/>
              </w:rPr>
              <w:t xml:space="preserve">Tests online at </w:t>
            </w:r>
            <w:r>
              <w:rPr>
                <w:rFonts w:ascii="Calibri" w:hAnsi="Calibri" w:cs="Arial"/>
                <w:sz w:val="22"/>
                <w:szCs w:val="22"/>
              </w:rPr>
              <w:t xml:space="preserve">      </w:t>
            </w:r>
            <w:r w:rsidRPr="00255733">
              <w:rPr>
                <w:rFonts w:ascii="Calibri" w:hAnsi="Calibri" w:cs="Arial"/>
                <w:sz w:val="22"/>
                <w:szCs w:val="22"/>
              </w:rPr>
              <w:t>AT</w:t>
            </w:r>
            <w:r>
              <w:rPr>
                <w:rFonts w:ascii="Calibri" w:hAnsi="Calibri" w:cs="Arial"/>
                <w:sz w:val="22"/>
                <w:szCs w:val="22"/>
              </w:rPr>
              <w:t xml:space="preserve">I or Hesi Evolve </w:t>
            </w:r>
          </w:p>
          <w:p w:rsidR="0083708B" w:rsidRDefault="0083708B" w:rsidP="005C7FFC">
            <w:pPr>
              <w:rPr>
                <w:rFonts w:ascii="Calibri" w:hAnsi="Calibri" w:cs="Arial"/>
                <w:sz w:val="22"/>
                <w:szCs w:val="22"/>
              </w:rPr>
            </w:pPr>
            <w:r>
              <w:rPr>
                <w:rFonts w:ascii="Calibri" w:hAnsi="Calibri" w:cs="Arial"/>
                <w:sz w:val="22"/>
                <w:szCs w:val="22"/>
              </w:rPr>
              <w:t xml:space="preserve">    3. ATI Unproctored </w:t>
            </w:r>
          </w:p>
          <w:p w:rsidR="0083708B" w:rsidRDefault="0083708B" w:rsidP="005C7FFC">
            <w:pPr>
              <w:rPr>
                <w:rFonts w:ascii="Calibri" w:hAnsi="Calibri" w:cs="Arial"/>
                <w:sz w:val="22"/>
                <w:szCs w:val="22"/>
              </w:rPr>
            </w:pPr>
            <w:r>
              <w:rPr>
                <w:rFonts w:ascii="Calibri" w:hAnsi="Calibri" w:cs="Arial"/>
                <w:sz w:val="22"/>
                <w:szCs w:val="22"/>
              </w:rPr>
              <w:t xml:space="preserve">    Test</w:t>
            </w:r>
          </w:p>
          <w:p w:rsidR="0083708B" w:rsidRDefault="0083708B" w:rsidP="005C7FFC">
            <w:pPr>
              <w:rPr>
                <w:rFonts w:ascii="Calibri" w:hAnsi="Calibri" w:cs="Arial"/>
                <w:sz w:val="22"/>
                <w:szCs w:val="22"/>
                <w:u w:val="single"/>
              </w:rPr>
            </w:pPr>
          </w:p>
          <w:p w:rsidR="0083708B" w:rsidRDefault="0083708B" w:rsidP="005C7FFC">
            <w:pPr>
              <w:rPr>
                <w:rFonts w:ascii="Calibri" w:hAnsi="Calibri" w:cs="Arial"/>
                <w:sz w:val="22"/>
                <w:szCs w:val="22"/>
              </w:rPr>
            </w:pPr>
            <w:r w:rsidRPr="00FD7ACB">
              <w:rPr>
                <w:rFonts w:ascii="Calibri" w:hAnsi="Calibri" w:cs="Arial"/>
                <w:b/>
                <w:sz w:val="22"/>
                <w:szCs w:val="22"/>
                <w:u w:val="single"/>
              </w:rPr>
              <w:t>Homework</w:t>
            </w:r>
            <w:r>
              <w:rPr>
                <w:rFonts w:ascii="Calibri" w:hAnsi="Calibri" w:cs="Arial"/>
                <w:sz w:val="22"/>
                <w:szCs w:val="22"/>
                <w:u w:val="single"/>
              </w:rPr>
              <w:t>:</w:t>
            </w:r>
            <w:r>
              <w:rPr>
                <w:rFonts w:ascii="Calibri" w:hAnsi="Calibri" w:cs="Arial"/>
                <w:sz w:val="22"/>
                <w:szCs w:val="22"/>
              </w:rPr>
              <w:t xml:space="preserve">  (due on week 2 during class)</w:t>
            </w:r>
          </w:p>
          <w:p w:rsidR="0083708B" w:rsidRDefault="0083708B" w:rsidP="005C7FFC">
            <w:pPr>
              <w:rPr>
                <w:rFonts w:ascii="Calibri" w:hAnsi="Calibri" w:cs="Arial"/>
                <w:sz w:val="22"/>
                <w:szCs w:val="22"/>
              </w:rPr>
            </w:pPr>
          </w:p>
          <w:p w:rsidR="0083708B" w:rsidRPr="00255733" w:rsidRDefault="0083708B" w:rsidP="005C7FFC">
            <w:pPr>
              <w:rPr>
                <w:rFonts w:ascii="Calibri" w:hAnsi="Calibri" w:cs="Arial"/>
                <w:sz w:val="22"/>
                <w:szCs w:val="22"/>
              </w:rPr>
            </w:pPr>
            <w:r>
              <w:rPr>
                <w:rFonts w:ascii="Calibri" w:hAnsi="Calibri" w:cs="Arial"/>
                <w:sz w:val="22"/>
                <w:szCs w:val="22"/>
              </w:rPr>
              <w:t>Develop a concept map that shows how nurses can improve pregnancy outcomes and reduce maternal mortality.</w:t>
            </w:r>
          </w:p>
        </w:tc>
      </w:tr>
      <w:tr w:rsidR="0083708B" w:rsidRPr="00255733" w:rsidTr="005C7FFC">
        <w:trPr>
          <w:jc w:val="center"/>
        </w:trPr>
        <w:tc>
          <w:tcPr>
            <w:tcW w:w="1278" w:type="dxa"/>
            <w:tcBorders>
              <w:top w:val="single" w:sz="4" w:space="0" w:color="BFBFBF"/>
              <w:left w:val="single" w:sz="4" w:space="0" w:color="BFBFBF"/>
              <w:bottom w:val="single" w:sz="6" w:space="0" w:color="BFBFBF"/>
              <w:right w:val="single" w:sz="6" w:space="0" w:color="BFBFBF"/>
            </w:tcBorders>
            <w:shd w:val="clear" w:color="auto" w:fill="auto"/>
          </w:tcPr>
          <w:p w:rsidR="0083708B" w:rsidRDefault="0083708B" w:rsidP="005C7FFC">
            <w:pPr>
              <w:jc w:val="center"/>
              <w:rPr>
                <w:rFonts w:ascii="Calibri" w:hAnsi="Calibri" w:cs="Arial"/>
                <w:b/>
                <w:sz w:val="22"/>
                <w:szCs w:val="22"/>
              </w:rPr>
            </w:pPr>
          </w:p>
        </w:tc>
        <w:tc>
          <w:tcPr>
            <w:tcW w:w="4222" w:type="dxa"/>
            <w:tcBorders>
              <w:top w:val="single" w:sz="4" w:space="0" w:color="BFBFBF"/>
              <w:left w:val="single" w:sz="6" w:space="0" w:color="BFBFBF"/>
              <w:bottom w:val="single" w:sz="6" w:space="0" w:color="BFBFBF"/>
              <w:right w:val="single" w:sz="6" w:space="0" w:color="BFBFBF"/>
            </w:tcBorders>
            <w:shd w:val="clear" w:color="auto" w:fill="auto"/>
          </w:tcPr>
          <w:p w:rsidR="0083708B" w:rsidRDefault="0083708B" w:rsidP="0083708B">
            <w:pPr>
              <w:jc w:val="both"/>
              <w:rPr>
                <w:rFonts w:ascii="Calibri" w:hAnsi="Calibri"/>
                <w:sz w:val="22"/>
                <w:szCs w:val="22"/>
              </w:rPr>
            </w:pPr>
            <w:r w:rsidRPr="00255733">
              <w:rPr>
                <w:rFonts w:ascii="Calibri" w:hAnsi="Calibri"/>
                <w:sz w:val="22"/>
                <w:szCs w:val="22"/>
              </w:rPr>
              <w:t>Discuss developmental stages of adapting to pregnancy and the taking on of parenting roles within the family.</w:t>
            </w:r>
          </w:p>
          <w:p w:rsidR="0083708B" w:rsidRDefault="0083708B" w:rsidP="005C7FFC">
            <w:pPr>
              <w:tabs>
                <w:tab w:val="left" w:pos="0"/>
              </w:tabs>
              <w:suppressAutoHyphens/>
              <w:ind w:left="30"/>
              <w:jc w:val="both"/>
              <w:rPr>
                <w:rFonts w:ascii="Calibri" w:hAnsi="Calibri"/>
                <w:sz w:val="22"/>
                <w:szCs w:val="22"/>
              </w:rPr>
            </w:pPr>
          </w:p>
          <w:p w:rsidR="0083708B" w:rsidRDefault="0083708B" w:rsidP="005C7FFC">
            <w:pPr>
              <w:tabs>
                <w:tab w:val="left" w:pos="0"/>
              </w:tabs>
              <w:suppressAutoHyphens/>
              <w:ind w:left="30"/>
              <w:jc w:val="both"/>
              <w:rPr>
                <w:rFonts w:ascii="Calibri" w:hAnsi="Calibri"/>
                <w:sz w:val="22"/>
                <w:szCs w:val="22"/>
              </w:rPr>
            </w:pPr>
            <w:r w:rsidRPr="00255733">
              <w:rPr>
                <w:rFonts w:ascii="Calibri" w:hAnsi="Calibri"/>
                <w:sz w:val="22"/>
                <w:szCs w:val="22"/>
              </w:rPr>
              <w:t>Identify the importance of assessment, history taking and establishing a therapeutic relationship in providing care to women in the prenatal care setting.</w:t>
            </w:r>
          </w:p>
          <w:p w:rsidR="0083708B" w:rsidRDefault="0083708B" w:rsidP="005C7FFC">
            <w:pPr>
              <w:tabs>
                <w:tab w:val="left" w:pos="0"/>
              </w:tabs>
              <w:suppressAutoHyphens/>
              <w:ind w:left="30"/>
              <w:jc w:val="both"/>
              <w:rPr>
                <w:rFonts w:ascii="Calibri" w:hAnsi="Calibri"/>
                <w:sz w:val="22"/>
                <w:szCs w:val="22"/>
              </w:rPr>
            </w:pPr>
          </w:p>
          <w:p w:rsidR="0083708B" w:rsidRPr="0083708B" w:rsidRDefault="0083708B" w:rsidP="0083708B">
            <w:pPr>
              <w:tabs>
                <w:tab w:val="left" w:pos="0"/>
              </w:tabs>
              <w:suppressAutoHyphens/>
              <w:ind w:left="30"/>
              <w:jc w:val="both"/>
              <w:rPr>
                <w:rFonts w:ascii="Calibri" w:hAnsi="Calibri"/>
                <w:sz w:val="22"/>
                <w:szCs w:val="22"/>
              </w:rPr>
            </w:pPr>
            <w:r w:rsidRPr="00255733">
              <w:rPr>
                <w:rFonts w:ascii="Calibri" w:hAnsi="Calibri"/>
                <w:sz w:val="22"/>
                <w:szCs w:val="22"/>
              </w:rPr>
              <w:t>Describe physiological</w:t>
            </w:r>
            <w:r>
              <w:rPr>
                <w:rFonts w:ascii="Calibri" w:hAnsi="Calibri"/>
                <w:sz w:val="22"/>
                <w:szCs w:val="22"/>
              </w:rPr>
              <w:t xml:space="preserve"> </w:t>
            </w:r>
            <w:r w:rsidRPr="00255733">
              <w:rPr>
                <w:rFonts w:ascii="Calibri" w:hAnsi="Calibri"/>
                <w:sz w:val="22"/>
                <w:szCs w:val="22"/>
              </w:rPr>
              <w:t>ch</w:t>
            </w:r>
            <w:r>
              <w:rPr>
                <w:rFonts w:ascii="Calibri" w:hAnsi="Calibri"/>
                <w:sz w:val="22"/>
                <w:szCs w:val="22"/>
              </w:rPr>
              <w:t>anges that occur during pregnancy and their etiologies</w:t>
            </w:r>
          </w:p>
        </w:tc>
        <w:tc>
          <w:tcPr>
            <w:tcW w:w="3698" w:type="dxa"/>
            <w:tcBorders>
              <w:top w:val="single" w:sz="4" w:space="0" w:color="BFBFBF"/>
              <w:left w:val="single" w:sz="6" w:space="0" w:color="BFBFBF"/>
              <w:bottom w:val="single" w:sz="6" w:space="0" w:color="BFBFBF"/>
              <w:right w:val="single" w:sz="6" w:space="0" w:color="BFBFBF"/>
            </w:tcBorders>
            <w:shd w:val="clear" w:color="auto" w:fill="auto"/>
          </w:tcPr>
          <w:p w:rsidR="0083708B" w:rsidRPr="00876C1C" w:rsidRDefault="0083708B" w:rsidP="0083708B">
            <w:pPr>
              <w:jc w:val="both"/>
              <w:rPr>
                <w:rFonts w:ascii="Calibri" w:hAnsi="Calibri"/>
                <w:sz w:val="22"/>
                <w:szCs w:val="22"/>
              </w:rPr>
            </w:pPr>
            <w:r>
              <w:rPr>
                <w:rFonts w:ascii="Calibri" w:hAnsi="Calibri"/>
                <w:sz w:val="22"/>
                <w:szCs w:val="22"/>
              </w:rPr>
              <w:t>Conception and development of the embryo and fetus</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sidRPr="00255733">
              <w:rPr>
                <w:rFonts w:ascii="Calibri" w:hAnsi="Calibri"/>
                <w:sz w:val="22"/>
                <w:szCs w:val="22"/>
              </w:rPr>
              <w:t>Preparation for Parenthood</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Nurse’s Role in Prenatal Evaluation</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Physiological Changes During Pregnancy</w:t>
            </w:r>
          </w:p>
          <w:p w:rsidR="0083708B" w:rsidRDefault="0083708B" w:rsidP="005C7FFC">
            <w:pPr>
              <w:jc w:val="both"/>
              <w:rPr>
                <w:rFonts w:ascii="Calibri" w:hAnsi="Calibri"/>
                <w:sz w:val="22"/>
                <w:szCs w:val="22"/>
              </w:rPr>
            </w:pPr>
          </w:p>
          <w:p w:rsidR="0083708B" w:rsidRPr="0083708B" w:rsidRDefault="0083708B" w:rsidP="005C7FFC">
            <w:pPr>
              <w:jc w:val="both"/>
              <w:rPr>
                <w:rFonts w:ascii="Calibri" w:hAnsi="Calibri"/>
                <w:sz w:val="22"/>
                <w:szCs w:val="22"/>
              </w:rPr>
            </w:pPr>
            <w:r>
              <w:rPr>
                <w:rFonts w:ascii="Calibri" w:hAnsi="Calibri"/>
                <w:sz w:val="22"/>
                <w:szCs w:val="22"/>
              </w:rPr>
              <w:t>Self Care during Pregnancy</w:t>
            </w:r>
          </w:p>
        </w:tc>
        <w:tc>
          <w:tcPr>
            <w:tcW w:w="2250" w:type="dxa"/>
            <w:tcBorders>
              <w:top w:val="single" w:sz="4" w:space="0" w:color="BFBFBF"/>
              <w:left w:val="single" w:sz="6" w:space="0" w:color="BFBFBF"/>
              <w:bottom w:val="single" w:sz="6" w:space="0" w:color="BFBFBF"/>
              <w:right w:val="single" w:sz="6" w:space="0" w:color="BFBFBF"/>
            </w:tcBorders>
            <w:shd w:val="clear" w:color="auto" w:fill="auto"/>
          </w:tcPr>
          <w:p w:rsidR="0083708B" w:rsidRDefault="0083708B" w:rsidP="005C7FFC">
            <w:pPr>
              <w:jc w:val="center"/>
              <w:rPr>
                <w:rFonts w:asciiTheme="minorHAnsi" w:hAnsiTheme="minorHAnsi" w:cs="Arial"/>
                <w:bCs/>
                <w:sz w:val="22"/>
                <w:szCs w:val="32"/>
              </w:rPr>
            </w:pPr>
          </w:p>
        </w:tc>
        <w:tc>
          <w:tcPr>
            <w:tcW w:w="2304" w:type="dxa"/>
            <w:tcBorders>
              <w:top w:val="single" w:sz="4" w:space="0" w:color="BFBFBF"/>
              <w:left w:val="single" w:sz="6" w:space="0" w:color="BFBFBF"/>
              <w:bottom w:val="single" w:sz="6" w:space="0" w:color="BFBFBF"/>
              <w:right w:val="single" w:sz="4" w:space="0" w:color="BFBFBF"/>
            </w:tcBorders>
            <w:shd w:val="clear" w:color="auto" w:fill="auto"/>
          </w:tcPr>
          <w:p w:rsidR="0083708B" w:rsidRPr="00AF448A" w:rsidRDefault="0083708B" w:rsidP="005C7FFC">
            <w:pPr>
              <w:rPr>
                <w:rFonts w:ascii="Calibri" w:hAnsi="Calibri" w:cs="Arial"/>
                <w:b/>
                <w:sz w:val="22"/>
                <w:szCs w:val="22"/>
              </w:rPr>
            </w:pP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t xml:space="preserve">Week 2 </w:t>
            </w:r>
          </w:p>
          <w:p w:rsidR="0083708B" w:rsidRDefault="00707844" w:rsidP="005C7FFC">
            <w:pPr>
              <w:jc w:val="center"/>
              <w:rPr>
                <w:rFonts w:ascii="Calibri" w:hAnsi="Calibri" w:cs="Arial"/>
                <w:sz w:val="22"/>
                <w:szCs w:val="2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Default="0083708B" w:rsidP="005C7FFC">
            <w:pPr>
              <w:jc w:val="center"/>
              <w:rPr>
                <w:rFonts w:ascii="Calibri" w:hAnsi="Calibri" w:cs="Arial"/>
                <w:sz w:val="22"/>
                <w:szCs w:val="22"/>
              </w:rPr>
            </w:pPr>
            <w:r>
              <w:rPr>
                <w:rFonts w:ascii="Calibri" w:hAnsi="Calibri" w:cs="Arial"/>
                <w:sz w:val="22"/>
                <w:szCs w:val="22"/>
              </w:rPr>
              <w:t>LO 1, 2, 3, 4, 5, 6, 7, 8, 9, 10</w:t>
            </w:r>
          </w:p>
          <w:p w:rsidR="0083708B" w:rsidRPr="00255733" w:rsidRDefault="0083708B" w:rsidP="005C7FFC">
            <w:pPr>
              <w:rPr>
                <w:rFonts w:ascii="Calibri" w:hAnsi="Calibri" w:cs="Arial"/>
                <w:sz w:val="22"/>
                <w:szCs w:val="22"/>
              </w:rPr>
            </w:pP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Pr>
                <w:rFonts w:ascii="Calibri" w:hAnsi="Calibri"/>
                <w:sz w:val="22"/>
                <w:szCs w:val="22"/>
              </w:rPr>
              <w:t>Outline a prenatal schedule and describe the importance of prenatal care.</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Describe holistic approaches to achieve optimal healthy pregnancy.</w:t>
            </w:r>
          </w:p>
          <w:p w:rsidR="0083708B" w:rsidRDefault="0083708B" w:rsidP="005C7FFC">
            <w:pPr>
              <w:tabs>
                <w:tab w:val="left" w:pos="0"/>
              </w:tabs>
              <w:suppressAutoHyphens/>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Identify the signs of pregnancy and methods to manage the common associated discomforts.</w:t>
            </w:r>
          </w:p>
          <w:p w:rsidR="0083708B" w:rsidRDefault="0083708B" w:rsidP="005C7FFC">
            <w:pPr>
              <w:jc w:val="both"/>
              <w:rPr>
                <w:rFonts w:ascii="Calibri" w:hAnsi="Calibri"/>
                <w:sz w:val="22"/>
                <w:szCs w:val="22"/>
              </w:rPr>
            </w:pPr>
          </w:p>
          <w:p w:rsidR="0083708B" w:rsidRPr="00255733" w:rsidRDefault="0083708B" w:rsidP="005C7FFC">
            <w:pPr>
              <w:jc w:val="both"/>
              <w:rPr>
                <w:rFonts w:ascii="Calibri" w:hAnsi="Calibri"/>
                <w:sz w:val="22"/>
                <w:szCs w:val="22"/>
              </w:rPr>
            </w:pPr>
            <w:r w:rsidRPr="00255733">
              <w:rPr>
                <w:rFonts w:ascii="Calibri" w:hAnsi="Calibri"/>
                <w:sz w:val="22"/>
                <w:szCs w:val="22"/>
              </w:rPr>
              <w:t>Discuss the special considerations in giving care to the pregnant adolescent.</w:t>
            </w:r>
          </w:p>
          <w:p w:rsidR="0083708B" w:rsidRDefault="0083708B" w:rsidP="005C7FFC">
            <w:pPr>
              <w:suppressAutoHyphens/>
              <w:jc w:val="both"/>
              <w:rPr>
                <w:rFonts w:ascii="Calibri" w:hAnsi="Calibri"/>
                <w:sz w:val="22"/>
                <w:szCs w:val="22"/>
              </w:rPr>
            </w:pPr>
            <w:r w:rsidRPr="00255733">
              <w:rPr>
                <w:rFonts w:ascii="Calibri" w:hAnsi="Calibri"/>
                <w:sz w:val="22"/>
                <w:szCs w:val="22"/>
              </w:rPr>
              <w:t>Describe nutritional requirements for women during pregnancy, identify clients with special nutritional needs and discuss strategie</w:t>
            </w:r>
            <w:r>
              <w:rPr>
                <w:rFonts w:ascii="Calibri" w:hAnsi="Calibri"/>
                <w:sz w:val="22"/>
                <w:szCs w:val="22"/>
              </w:rPr>
              <w:t>s for effective client teachings.</w:t>
            </w:r>
          </w:p>
          <w:p w:rsidR="0083708B" w:rsidRDefault="0083708B" w:rsidP="005C7FFC">
            <w:pPr>
              <w:tabs>
                <w:tab w:val="left" w:pos="0"/>
              </w:tabs>
              <w:suppressAutoHyphens/>
              <w:jc w:val="both"/>
              <w:rPr>
                <w:rFonts w:ascii="Calibri" w:hAnsi="Calibri"/>
                <w:sz w:val="22"/>
                <w:szCs w:val="22"/>
              </w:rPr>
            </w:pPr>
          </w:p>
          <w:p w:rsidR="0083708B" w:rsidRDefault="0083708B" w:rsidP="0083708B">
            <w:pPr>
              <w:tabs>
                <w:tab w:val="left" w:pos="0"/>
              </w:tabs>
              <w:suppressAutoHyphens/>
              <w:jc w:val="both"/>
              <w:rPr>
                <w:rFonts w:ascii="Calibri" w:hAnsi="Calibri"/>
                <w:sz w:val="22"/>
                <w:szCs w:val="22"/>
              </w:rPr>
            </w:pPr>
            <w:r>
              <w:rPr>
                <w:rFonts w:ascii="Calibri" w:hAnsi="Calibri"/>
                <w:sz w:val="22"/>
                <w:szCs w:val="22"/>
              </w:rPr>
              <w:t>Recognize signs of impending complications of pregnancy and discus interventions to decrease morbidity and mortality.</w:t>
            </w:r>
          </w:p>
          <w:p w:rsidR="0083708B" w:rsidRPr="0095745D" w:rsidRDefault="0083708B" w:rsidP="0083708B">
            <w:pPr>
              <w:tabs>
                <w:tab w:val="left" w:pos="0"/>
              </w:tabs>
              <w:suppressAutoHyphens/>
              <w:jc w:val="both"/>
              <w:rPr>
                <w:rFonts w:ascii="Calibri" w:hAnsi="Calibri"/>
                <w:sz w:val="22"/>
                <w:szCs w:val="22"/>
              </w:rPr>
            </w:pP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Pr>
                <w:rFonts w:ascii="Calibri" w:hAnsi="Calibri"/>
                <w:sz w:val="22"/>
                <w:szCs w:val="22"/>
              </w:rPr>
              <w:t>Prenatal Assessment and Care</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Promoting a Healthy Pregnancy</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 xml:space="preserve">Early Signs &amp; Anticipatory Teachings </w:t>
            </w:r>
          </w:p>
          <w:p w:rsidR="0083708B" w:rsidRDefault="0083708B" w:rsidP="005C7FFC">
            <w:pPr>
              <w:jc w:val="both"/>
              <w:rPr>
                <w:rFonts w:ascii="Calibri" w:hAnsi="Calibri"/>
                <w:sz w:val="22"/>
                <w:szCs w:val="22"/>
              </w:rPr>
            </w:pPr>
          </w:p>
          <w:p w:rsidR="0083708B" w:rsidRPr="00255733" w:rsidRDefault="0083708B" w:rsidP="005C7FFC">
            <w:pPr>
              <w:jc w:val="both"/>
              <w:rPr>
                <w:rFonts w:ascii="Calibri" w:hAnsi="Calibri"/>
                <w:sz w:val="22"/>
                <w:szCs w:val="22"/>
              </w:rPr>
            </w:pPr>
            <w:r w:rsidRPr="00255733">
              <w:rPr>
                <w:rFonts w:ascii="Calibri" w:hAnsi="Calibri"/>
                <w:sz w:val="22"/>
                <w:szCs w:val="22"/>
              </w:rPr>
              <w:t>Adolescent Pregnancy</w:t>
            </w:r>
            <w:r>
              <w:rPr>
                <w:rFonts w:ascii="Calibri" w:hAnsi="Calibri"/>
                <w:sz w:val="22"/>
                <w:szCs w:val="22"/>
              </w:rPr>
              <w:t xml:space="preserve"> and Nutritional Needs</w:t>
            </w:r>
          </w:p>
          <w:p w:rsidR="0083708B" w:rsidRPr="00255733" w:rsidRDefault="0083708B" w:rsidP="005C7FFC">
            <w:pPr>
              <w:jc w:val="both"/>
              <w:rPr>
                <w:rFonts w:ascii="Calibri" w:hAnsi="Calibri" w:cs="Arial"/>
                <w:sz w:val="22"/>
                <w:szCs w:val="22"/>
              </w:rPr>
            </w:pPr>
          </w:p>
          <w:p w:rsidR="0083708B" w:rsidRPr="00255733" w:rsidRDefault="0083708B" w:rsidP="005C7FFC">
            <w:pPr>
              <w:jc w:val="both"/>
              <w:rPr>
                <w:rFonts w:ascii="Calibri" w:hAnsi="Calibri"/>
                <w:sz w:val="22"/>
                <w:szCs w:val="22"/>
              </w:rPr>
            </w:pPr>
            <w:r>
              <w:rPr>
                <w:rFonts w:ascii="Calibri" w:hAnsi="Calibri"/>
                <w:sz w:val="22"/>
                <w:szCs w:val="22"/>
              </w:rPr>
              <w:t>Maternal Nutrition</w:t>
            </w:r>
          </w:p>
          <w:p w:rsidR="0083708B" w:rsidRDefault="0083708B" w:rsidP="005C7FFC">
            <w:pPr>
              <w:rPr>
                <w:rFonts w:ascii="Calibri" w:hAnsi="Calibri" w:cs="Arial"/>
                <w:sz w:val="22"/>
                <w:szCs w:val="22"/>
              </w:rPr>
            </w:pPr>
          </w:p>
          <w:p w:rsidR="0083708B" w:rsidRDefault="0083708B" w:rsidP="005C7FFC">
            <w:pPr>
              <w:rPr>
                <w:rFonts w:ascii="Calibri" w:hAnsi="Calibri" w:cs="Arial"/>
                <w:sz w:val="22"/>
                <w:szCs w:val="22"/>
              </w:rPr>
            </w:pPr>
            <w:r>
              <w:rPr>
                <w:rFonts w:ascii="Calibri" w:hAnsi="Calibri" w:cs="Arial"/>
                <w:sz w:val="22"/>
                <w:szCs w:val="22"/>
              </w:rPr>
              <w:t>Recognizing Signs and Symptoms of Danger During Pregnancy</w:t>
            </w:r>
          </w:p>
          <w:p w:rsidR="0083708B" w:rsidRDefault="0083708B" w:rsidP="005C7FFC">
            <w:pPr>
              <w:rPr>
                <w:rFonts w:ascii="Calibri" w:hAnsi="Calibri" w:cs="Arial"/>
                <w:sz w:val="22"/>
                <w:szCs w:val="22"/>
              </w:rPr>
            </w:pPr>
          </w:p>
          <w:p w:rsidR="0083708B" w:rsidRDefault="0083708B" w:rsidP="0083708B">
            <w:pPr>
              <w:rPr>
                <w:rFonts w:ascii="Calibri" w:hAnsi="Calibri"/>
                <w:sz w:val="22"/>
                <w:szCs w:val="22"/>
              </w:rPr>
            </w:pPr>
            <w:r>
              <w:rPr>
                <w:rFonts w:ascii="Calibri" w:hAnsi="Calibri"/>
                <w:sz w:val="22"/>
                <w:szCs w:val="22"/>
              </w:rPr>
              <w:t>Caring for the Woman Experiencing Complications During Pregnancy</w:t>
            </w:r>
          </w:p>
          <w:p w:rsidR="0083708B" w:rsidRDefault="0083708B" w:rsidP="0083708B">
            <w:pPr>
              <w:rPr>
                <w:rFonts w:ascii="Calibri" w:hAnsi="Calibri"/>
                <w:sz w:val="22"/>
                <w:szCs w:val="22"/>
              </w:rPr>
            </w:pPr>
            <w:r>
              <w:rPr>
                <w:rFonts w:ascii="Calibri" w:hAnsi="Calibri"/>
                <w:sz w:val="22"/>
                <w:szCs w:val="22"/>
              </w:rPr>
              <w:t>-Prenatal Loss</w:t>
            </w:r>
          </w:p>
          <w:p w:rsidR="0083708B" w:rsidRDefault="0083708B" w:rsidP="0083708B">
            <w:pPr>
              <w:rPr>
                <w:rFonts w:ascii="Calibri" w:hAnsi="Calibri"/>
                <w:sz w:val="22"/>
                <w:szCs w:val="22"/>
              </w:rPr>
            </w:pPr>
            <w:r>
              <w:rPr>
                <w:rFonts w:ascii="Calibri" w:hAnsi="Calibri"/>
                <w:sz w:val="22"/>
                <w:szCs w:val="22"/>
              </w:rPr>
              <w:t>-Hemorrhagic Disorders</w:t>
            </w:r>
          </w:p>
          <w:p w:rsidR="0083708B" w:rsidRDefault="0083708B" w:rsidP="0083708B">
            <w:pPr>
              <w:rPr>
                <w:rFonts w:ascii="Calibri" w:hAnsi="Calibri"/>
                <w:sz w:val="22"/>
                <w:szCs w:val="22"/>
              </w:rPr>
            </w:pPr>
            <w:r>
              <w:rPr>
                <w:rFonts w:ascii="Calibri" w:hAnsi="Calibri"/>
                <w:sz w:val="22"/>
                <w:szCs w:val="22"/>
              </w:rPr>
              <w:t>-Preterm Labor</w:t>
            </w:r>
          </w:p>
          <w:p w:rsidR="0083708B" w:rsidRDefault="0083708B" w:rsidP="0083708B">
            <w:pPr>
              <w:rPr>
                <w:rFonts w:ascii="Calibri" w:hAnsi="Calibri"/>
                <w:sz w:val="22"/>
                <w:szCs w:val="22"/>
              </w:rPr>
            </w:pPr>
            <w:r>
              <w:rPr>
                <w:rFonts w:ascii="Calibri" w:hAnsi="Calibri"/>
                <w:sz w:val="22"/>
                <w:szCs w:val="22"/>
              </w:rPr>
              <w:t>-Premature Rupture of Membranes</w:t>
            </w:r>
          </w:p>
          <w:p w:rsidR="0083708B" w:rsidRPr="0083708B" w:rsidRDefault="0083708B" w:rsidP="0083708B">
            <w:pPr>
              <w:rPr>
                <w:rFonts w:ascii="Calibri" w:hAnsi="Calibri"/>
                <w:sz w:val="22"/>
                <w:szCs w:val="22"/>
              </w:rPr>
            </w:pPr>
            <w:r>
              <w:rPr>
                <w:rFonts w:ascii="Calibri" w:hAnsi="Calibri"/>
                <w:sz w:val="22"/>
                <w:szCs w:val="22"/>
              </w:rPr>
              <w:t>-Hypertensive Disorders of Pregnancy</w:t>
            </w: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707844" w:rsidP="005C7FFC">
            <w:pP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83708B">
              <w:rPr>
                <w:rFonts w:asciiTheme="minorHAnsi" w:hAnsiTheme="minorHAnsi" w:cs="Arial"/>
                <w:bCs/>
                <w:noProof/>
                <w:sz w:val="22"/>
                <w:szCs w:val="32"/>
              </w:rPr>
              <w:t>Limit 1500 Characters</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Pr="00FD7ACB" w:rsidRDefault="0083708B" w:rsidP="005C7FFC">
            <w:pPr>
              <w:rPr>
                <w:rFonts w:ascii="Calibri" w:hAnsi="Calibri" w:cs="Arial"/>
                <w:b/>
                <w:sz w:val="22"/>
                <w:szCs w:val="22"/>
              </w:rPr>
            </w:pPr>
            <w:r w:rsidRPr="002056CC">
              <w:rPr>
                <w:rFonts w:ascii="Calibri" w:hAnsi="Calibri" w:cs="Arial"/>
                <w:b/>
                <w:sz w:val="22"/>
                <w:szCs w:val="22"/>
              </w:rPr>
              <w:t>Exam #1</w:t>
            </w:r>
            <w:r>
              <w:rPr>
                <w:rFonts w:ascii="Calibri" w:hAnsi="Calibri" w:cs="Arial"/>
                <w:b/>
                <w:sz w:val="22"/>
                <w:szCs w:val="22"/>
              </w:rPr>
              <w:t xml:space="preserve">  (covers CLOs 1, 2, 3, 4, 5, 6, 7, 8, 9, 10 of week 1 lecture)</w:t>
            </w:r>
          </w:p>
          <w:p w:rsidR="0083708B" w:rsidRDefault="0083708B" w:rsidP="005C7FFC">
            <w:pPr>
              <w:rPr>
                <w:rFonts w:ascii="Calibri" w:hAnsi="Calibri" w:cs="Arial"/>
                <w:b/>
                <w:sz w:val="22"/>
                <w:szCs w:val="22"/>
              </w:rPr>
            </w:pPr>
          </w:p>
          <w:p w:rsidR="0083708B" w:rsidRPr="00876C1C" w:rsidRDefault="0083708B" w:rsidP="005C7FFC">
            <w:pPr>
              <w:rPr>
                <w:rFonts w:ascii="Calibri" w:hAnsi="Calibri" w:cs="Arial"/>
                <w:sz w:val="22"/>
                <w:szCs w:val="22"/>
              </w:rPr>
            </w:pPr>
            <w:r w:rsidRPr="00876C1C">
              <w:rPr>
                <w:rFonts w:ascii="Calibri" w:hAnsi="Calibri" w:cs="Arial"/>
                <w:sz w:val="22"/>
                <w:szCs w:val="22"/>
              </w:rPr>
              <w:t>Ward &amp; Hisley</w:t>
            </w:r>
          </w:p>
          <w:p w:rsidR="0083708B" w:rsidRDefault="0083708B" w:rsidP="005C7FFC">
            <w:pPr>
              <w:rPr>
                <w:rFonts w:ascii="Calibri" w:hAnsi="Calibri" w:cs="Arial"/>
                <w:sz w:val="22"/>
                <w:szCs w:val="22"/>
              </w:rPr>
            </w:pPr>
            <w:r>
              <w:rPr>
                <w:rFonts w:ascii="Calibri" w:hAnsi="Calibri" w:cs="Arial"/>
                <w:sz w:val="22"/>
                <w:szCs w:val="22"/>
              </w:rPr>
              <w:t>Chapter 9, 10, 11</w:t>
            </w:r>
          </w:p>
          <w:p w:rsidR="0083708B" w:rsidRPr="00255733" w:rsidRDefault="0083708B" w:rsidP="005C7FFC">
            <w:pPr>
              <w:rPr>
                <w:rFonts w:ascii="Calibri" w:hAnsi="Calibri" w:cs="Arial"/>
                <w:sz w:val="22"/>
                <w:szCs w:val="22"/>
              </w:rPr>
            </w:pPr>
          </w:p>
          <w:p w:rsidR="0083708B" w:rsidRPr="00255733" w:rsidRDefault="0083708B" w:rsidP="005C7FFC">
            <w:pPr>
              <w:rPr>
                <w:rFonts w:ascii="Calibri" w:hAnsi="Calibri" w:cs="Arial"/>
                <w:sz w:val="22"/>
                <w:szCs w:val="22"/>
              </w:rPr>
            </w:pPr>
            <w:r>
              <w:rPr>
                <w:rFonts w:ascii="Calibri" w:hAnsi="Calibri" w:cs="Arial"/>
                <w:sz w:val="22"/>
                <w:szCs w:val="22"/>
              </w:rPr>
              <w:t>ATI Review</w:t>
            </w:r>
          </w:p>
          <w:p w:rsidR="0083708B" w:rsidRPr="00255733" w:rsidRDefault="0083708B" w:rsidP="005C7FFC">
            <w:pPr>
              <w:jc w:val="both"/>
              <w:rPr>
                <w:rFonts w:ascii="Calibri" w:hAnsi="Calibri"/>
                <w:sz w:val="22"/>
                <w:szCs w:val="22"/>
              </w:rPr>
            </w:pPr>
          </w:p>
          <w:p w:rsidR="0083708B" w:rsidRDefault="0083708B" w:rsidP="005C7FFC">
            <w:pPr>
              <w:jc w:val="both"/>
              <w:rPr>
                <w:rFonts w:ascii="Calibri" w:hAnsi="Calibri" w:cs="Arial"/>
                <w:sz w:val="22"/>
                <w:szCs w:val="22"/>
              </w:rPr>
            </w:pPr>
            <w:r>
              <w:rPr>
                <w:rFonts w:ascii="Calibri" w:hAnsi="Calibri" w:cs="Arial"/>
                <w:sz w:val="22"/>
                <w:szCs w:val="22"/>
              </w:rPr>
              <w:t>Review Table 10-6 (pg. 282)-Example of a Prenatal Care Map</w:t>
            </w:r>
          </w:p>
          <w:p w:rsidR="0083708B" w:rsidRPr="0095745D" w:rsidRDefault="0083708B" w:rsidP="0083708B">
            <w:pPr>
              <w:rPr>
                <w:rFonts w:ascii="Calibri" w:hAnsi="Calibri" w:cs="Arial"/>
                <w:sz w:val="22"/>
                <w:szCs w:val="22"/>
              </w:rPr>
            </w:pP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255733" w:rsidRDefault="0083708B" w:rsidP="005C7FFC">
            <w:pPr>
              <w:jc w:val="center"/>
              <w:rPr>
                <w:rFonts w:ascii="Calibri" w:hAnsi="Calibri" w:cs="Arial"/>
                <w:sz w:val="22"/>
                <w:szCs w:val="22"/>
              </w:rPr>
            </w:pP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Pr>
                <w:rFonts w:ascii="Calibri" w:hAnsi="Calibri"/>
                <w:sz w:val="22"/>
                <w:szCs w:val="22"/>
              </w:rPr>
              <w:t>Identify complications of pregnancy and describe fetal surveillance tests to evaluate fetal well being.</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 xml:space="preserve">Plan nursing assessments and interventions for the woman experiencing complications of pregnancy. </w:t>
            </w:r>
          </w:p>
          <w:p w:rsidR="0083708B" w:rsidRPr="00255733" w:rsidRDefault="0083708B" w:rsidP="005C7FFC">
            <w:pPr>
              <w:tabs>
                <w:tab w:val="left" w:pos="0"/>
              </w:tabs>
              <w:suppressAutoHyphens/>
              <w:jc w:val="both"/>
              <w:rPr>
                <w:rFonts w:ascii="Calibri" w:hAnsi="Calibri"/>
                <w:sz w:val="22"/>
                <w:szCs w:val="22"/>
              </w:rPr>
            </w:pPr>
          </w:p>
          <w:p w:rsidR="0083708B" w:rsidRDefault="0083708B" w:rsidP="005C7FFC">
            <w:pPr>
              <w:tabs>
                <w:tab w:val="left" w:pos="0"/>
              </w:tabs>
              <w:suppressAutoHyphens/>
              <w:jc w:val="both"/>
              <w:rPr>
                <w:rFonts w:ascii="Calibri" w:hAnsi="Calibri"/>
                <w:sz w:val="22"/>
                <w:szCs w:val="22"/>
              </w:rPr>
            </w:pPr>
            <w:r w:rsidRPr="00255733">
              <w:rPr>
                <w:rFonts w:ascii="Calibri" w:hAnsi="Calibri"/>
                <w:sz w:val="22"/>
                <w:szCs w:val="22"/>
              </w:rPr>
              <w:t>Identify assessment modalities for evaluating fetal well-being.</w:t>
            </w:r>
          </w:p>
          <w:p w:rsidR="0083708B" w:rsidRDefault="0083708B" w:rsidP="005C7FFC">
            <w:pPr>
              <w:tabs>
                <w:tab w:val="left" w:pos="0"/>
              </w:tabs>
              <w:suppressAutoHyphens/>
              <w:jc w:val="both"/>
              <w:rPr>
                <w:rFonts w:ascii="Calibri" w:hAnsi="Calibri"/>
                <w:sz w:val="22"/>
                <w:szCs w:val="22"/>
              </w:rPr>
            </w:pPr>
          </w:p>
          <w:p w:rsidR="0083708B" w:rsidRPr="00255733" w:rsidRDefault="0083708B" w:rsidP="005C7FFC">
            <w:pPr>
              <w:jc w:val="both"/>
              <w:rPr>
                <w:rFonts w:ascii="Calibri" w:hAnsi="Calibri"/>
                <w:sz w:val="22"/>
                <w:szCs w:val="22"/>
              </w:rPr>
            </w:pPr>
            <w:r>
              <w:rPr>
                <w:rFonts w:ascii="Calibri" w:hAnsi="Calibri"/>
                <w:sz w:val="22"/>
                <w:szCs w:val="22"/>
              </w:rPr>
              <w:t>Discuss partner abuse common during pregnancy and plan nursing interventions when abuse is suspected.</w:t>
            </w:r>
          </w:p>
          <w:p w:rsidR="0083708B" w:rsidRPr="00255733" w:rsidRDefault="0083708B" w:rsidP="005C7FFC">
            <w:pPr>
              <w:tabs>
                <w:tab w:val="left" w:pos="0"/>
              </w:tabs>
              <w:suppressAutoHyphens/>
              <w:jc w:val="both"/>
              <w:rPr>
                <w:rFonts w:ascii="Calibri" w:hAnsi="Calibri"/>
                <w:sz w:val="22"/>
                <w:szCs w:val="22"/>
              </w:rPr>
            </w:pP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rPr>
                <w:rFonts w:ascii="Calibri" w:hAnsi="Calibri"/>
                <w:sz w:val="22"/>
                <w:szCs w:val="22"/>
              </w:rPr>
            </w:pPr>
            <w:r>
              <w:rPr>
                <w:rFonts w:ascii="Calibri" w:hAnsi="Calibri"/>
                <w:sz w:val="22"/>
                <w:szCs w:val="22"/>
              </w:rPr>
              <w:t>DIC</w:t>
            </w:r>
          </w:p>
          <w:p w:rsidR="0083708B" w:rsidRDefault="0083708B" w:rsidP="005C7FFC">
            <w:pPr>
              <w:rPr>
                <w:rFonts w:ascii="Calibri" w:hAnsi="Calibri"/>
                <w:sz w:val="22"/>
                <w:szCs w:val="22"/>
              </w:rPr>
            </w:pPr>
            <w:r>
              <w:rPr>
                <w:rFonts w:ascii="Calibri" w:hAnsi="Calibri"/>
                <w:sz w:val="22"/>
                <w:szCs w:val="22"/>
              </w:rPr>
              <w:t>-Multiple Gestation</w:t>
            </w:r>
          </w:p>
          <w:p w:rsidR="0083708B" w:rsidRDefault="0083708B" w:rsidP="005C7FFC">
            <w:pPr>
              <w:rPr>
                <w:rFonts w:ascii="Calibri" w:hAnsi="Calibri"/>
                <w:sz w:val="22"/>
                <w:szCs w:val="22"/>
              </w:rPr>
            </w:pPr>
            <w:r>
              <w:rPr>
                <w:rFonts w:ascii="Calibri" w:hAnsi="Calibri"/>
                <w:sz w:val="22"/>
                <w:szCs w:val="22"/>
              </w:rPr>
              <w:t>-Infections</w:t>
            </w:r>
          </w:p>
          <w:p w:rsidR="0083708B" w:rsidRDefault="0083708B" w:rsidP="005C7FFC">
            <w:pPr>
              <w:rPr>
                <w:rFonts w:ascii="Calibri" w:hAnsi="Calibri"/>
                <w:sz w:val="22"/>
                <w:szCs w:val="22"/>
              </w:rPr>
            </w:pPr>
            <w:r>
              <w:rPr>
                <w:rFonts w:ascii="Calibri" w:hAnsi="Calibri"/>
                <w:sz w:val="22"/>
                <w:szCs w:val="22"/>
              </w:rPr>
              <w:t>-Inflammatory Diseases</w:t>
            </w:r>
          </w:p>
          <w:p w:rsidR="0083708B" w:rsidRDefault="0083708B" w:rsidP="005C7FFC">
            <w:pPr>
              <w:rPr>
                <w:rFonts w:ascii="Calibri" w:hAnsi="Calibri"/>
                <w:sz w:val="22"/>
                <w:szCs w:val="22"/>
              </w:rPr>
            </w:pPr>
            <w:r>
              <w:rPr>
                <w:rFonts w:ascii="Calibri" w:hAnsi="Calibri"/>
                <w:sz w:val="22"/>
                <w:szCs w:val="22"/>
              </w:rPr>
              <w:t>-Rh  Isoimmunization</w:t>
            </w:r>
          </w:p>
          <w:p w:rsidR="0083708B" w:rsidRDefault="0083708B" w:rsidP="005C7FFC">
            <w:pPr>
              <w:rPr>
                <w:rFonts w:ascii="Calibri" w:hAnsi="Calibri"/>
                <w:sz w:val="22"/>
                <w:szCs w:val="22"/>
              </w:rPr>
            </w:pPr>
            <w:r>
              <w:rPr>
                <w:rFonts w:ascii="Calibri" w:hAnsi="Calibri"/>
                <w:sz w:val="22"/>
                <w:szCs w:val="22"/>
              </w:rPr>
              <w:t>-Cardiovascular</w:t>
            </w:r>
          </w:p>
          <w:p w:rsidR="0083708B" w:rsidRDefault="0083708B" w:rsidP="005C7FFC">
            <w:pPr>
              <w:rPr>
                <w:rFonts w:ascii="Calibri" w:hAnsi="Calibri"/>
                <w:sz w:val="22"/>
                <w:szCs w:val="22"/>
              </w:rPr>
            </w:pPr>
            <w:r>
              <w:rPr>
                <w:rFonts w:ascii="Calibri" w:hAnsi="Calibri"/>
                <w:sz w:val="22"/>
                <w:szCs w:val="22"/>
              </w:rPr>
              <w:t>-Diabetes</w:t>
            </w:r>
          </w:p>
          <w:p w:rsidR="0083708B" w:rsidRDefault="0083708B" w:rsidP="005C7FFC">
            <w:pPr>
              <w:rPr>
                <w:rFonts w:ascii="Calibri" w:hAnsi="Calibri"/>
                <w:sz w:val="22"/>
                <w:szCs w:val="22"/>
              </w:rPr>
            </w:pPr>
            <w:r>
              <w:rPr>
                <w:rFonts w:ascii="Calibri" w:hAnsi="Calibri"/>
                <w:sz w:val="22"/>
                <w:szCs w:val="22"/>
              </w:rPr>
              <w:t>Psychiatric Complications During Pregnancy</w:t>
            </w:r>
          </w:p>
          <w:p w:rsidR="0083708B" w:rsidRPr="00255733" w:rsidRDefault="0083708B" w:rsidP="005C7FFC">
            <w:pPr>
              <w:rPr>
                <w:rFonts w:ascii="Calibri" w:hAnsi="Calibri"/>
                <w:sz w:val="22"/>
                <w:szCs w:val="22"/>
              </w:rPr>
            </w:pPr>
            <w:r>
              <w:rPr>
                <w:rFonts w:ascii="Calibri" w:hAnsi="Calibri"/>
                <w:sz w:val="22"/>
                <w:szCs w:val="22"/>
              </w:rPr>
              <w:t>Substance Abuse</w:t>
            </w:r>
          </w:p>
          <w:p w:rsidR="0083708B" w:rsidRDefault="0083708B" w:rsidP="005C7FFC">
            <w:pPr>
              <w:rPr>
                <w:rFonts w:ascii="Calibri" w:hAnsi="Calibri" w:cs="Arial"/>
                <w:sz w:val="22"/>
                <w:szCs w:val="22"/>
              </w:rPr>
            </w:pP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Antepartum</w:t>
            </w:r>
            <w:r w:rsidRPr="00255733">
              <w:rPr>
                <w:rFonts w:ascii="Calibri" w:hAnsi="Calibri"/>
                <w:sz w:val="22"/>
                <w:szCs w:val="22"/>
              </w:rPr>
              <w:t xml:space="preserve"> Nursing Assessment </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-Chorionic Villus Sampling</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-Percutaneous Umbilical Blood Sampling</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-Amniocentesis</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-Ultrasonography</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-Kick Counts</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-Fetal Biophysical Profile</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-Nonstress Test</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-Acoustic Stimulation</w:t>
            </w:r>
          </w:p>
          <w:p w:rsidR="0083708B"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-Contraction Stress Test</w:t>
            </w:r>
          </w:p>
          <w:p w:rsidR="0083708B" w:rsidRDefault="0083708B" w:rsidP="005C7FFC">
            <w:pPr>
              <w:rPr>
                <w:rFonts w:ascii="Calibri" w:hAnsi="Calibri" w:cs="Arial"/>
                <w:sz w:val="22"/>
                <w:szCs w:val="22"/>
              </w:rPr>
            </w:pPr>
          </w:p>
          <w:p w:rsidR="0083708B" w:rsidRPr="00255733" w:rsidRDefault="0083708B" w:rsidP="005C7FFC">
            <w:pPr>
              <w:tabs>
                <w:tab w:val="left" w:pos="-1440"/>
                <w:tab w:val="left" w:pos="0"/>
                <w:tab w:val="left" w:pos="1800"/>
                <w:tab w:val="left" w:pos="3600"/>
                <w:tab w:val="left" w:pos="6600"/>
                <w:tab w:val="left" w:pos="7200"/>
              </w:tabs>
              <w:suppressAutoHyphens/>
              <w:jc w:val="both"/>
              <w:rPr>
                <w:rFonts w:ascii="Calibri" w:hAnsi="Calibri"/>
                <w:sz w:val="22"/>
                <w:szCs w:val="22"/>
              </w:rPr>
            </w:pPr>
            <w:r>
              <w:rPr>
                <w:rFonts w:ascii="Calibri" w:hAnsi="Calibri"/>
                <w:sz w:val="22"/>
                <w:szCs w:val="22"/>
              </w:rPr>
              <w:t>Intimate Partner Violence During Pregnancy</w:t>
            </w:r>
          </w:p>
          <w:p w:rsidR="0083708B" w:rsidRPr="00255733" w:rsidRDefault="0083708B" w:rsidP="005C7FFC">
            <w:pPr>
              <w:rPr>
                <w:rFonts w:ascii="Calibri" w:hAnsi="Calibri" w:cs="Arial"/>
                <w:sz w:val="22"/>
                <w:szCs w:val="22"/>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rPr>
                <w:rFonts w:ascii="Calibri" w:hAnsi="Calibri" w:cs="Arial"/>
                <w:sz w:val="22"/>
                <w:szCs w:val="22"/>
              </w:rPr>
            </w:pP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Pr="00255733" w:rsidRDefault="0083708B" w:rsidP="0083708B">
            <w:pPr>
              <w:rPr>
                <w:rFonts w:ascii="Calibri" w:hAnsi="Calibri"/>
                <w:sz w:val="22"/>
                <w:szCs w:val="22"/>
              </w:rPr>
            </w:pPr>
            <w:r w:rsidRPr="00255733">
              <w:rPr>
                <w:rFonts w:ascii="Calibri" w:hAnsi="Calibri"/>
                <w:sz w:val="22"/>
                <w:szCs w:val="22"/>
              </w:rPr>
              <w:t>Other student Resources include:</w:t>
            </w:r>
          </w:p>
          <w:p w:rsidR="0083708B" w:rsidRPr="00183ABD" w:rsidRDefault="0083708B" w:rsidP="0083708B">
            <w:pPr>
              <w:numPr>
                <w:ilvl w:val="0"/>
                <w:numId w:val="31"/>
              </w:numPr>
              <w:rPr>
                <w:rFonts w:ascii="Calibri" w:hAnsi="Calibri" w:cs="Arial"/>
                <w:sz w:val="22"/>
                <w:szCs w:val="22"/>
              </w:rPr>
            </w:pPr>
            <w:r w:rsidRPr="00255733">
              <w:rPr>
                <w:rFonts w:ascii="Calibri" w:hAnsi="Calibri"/>
                <w:sz w:val="22"/>
                <w:szCs w:val="22"/>
              </w:rPr>
              <w:t xml:space="preserve">Hesi Text book </w:t>
            </w:r>
          </w:p>
          <w:p w:rsidR="0083708B" w:rsidRPr="00255733" w:rsidRDefault="0083708B" w:rsidP="0083708B">
            <w:pPr>
              <w:numPr>
                <w:ilvl w:val="0"/>
                <w:numId w:val="31"/>
              </w:numPr>
              <w:rPr>
                <w:rFonts w:ascii="Calibri" w:hAnsi="Calibri" w:cs="Arial"/>
                <w:sz w:val="22"/>
                <w:szCs w:val="22"/>
              </w:rPr>
            </w:pPr>
            <w:r w:rsidRPr="00255733">
              <w:rPr>
                <w:rFonts w:ascii="Calibri" w:hAnsi="Calibri"/>
                <w:sz w:val="22"/>
                <w:szCs w:val="22"/>
              </w:rPr>
              <w:t>ATI Videos</w:t>
            </w:r>
          </w:p>
          <w:p w:rsidR="0083708B" w:rsidRPr="00D13139" w:rsidRDefault="0083708B" w:rsidP="0083708B">
            <w:pPr>
              <w:numPr>
                <w:ilvl w:val="0"/>
                <w:numId w:val="31"/>
              </w:numPr>
              <w:rPr>
                <w:rFonts w:ascii="Calibri" w:hAnsi="Calibri" w:cs="Arial"/>
                <w:sz w:val="22"/>
                <w:szCs w:val="22"/>
              </w:rPr>
            </w:pPr>
            <w:r w:rsidRPr="00255733">
              <w:rPr>
                <w:rFonts w:ascii="Calibri" w:hAnsi="Calibri"/>
                <w:sz w:val="22"/>
                <w:szCs w:val="22"/>
              </w:rPr>
              <w:t>Case studies online at Evlolve.com</w:t>
            </w:r>
          </w:p>
          <w:p w:rsidR="0083708B" w:rsidRDefault="0083708B" w:rsidP="0083708B">
            <w:pPr>
              <w:jc w:val="both"/>
              <w:rPr>
                <w:rFonts w:ascii="Calibri" w:hAnsi="Calibri"/>
                <w:sz w:val="22"/>
                <w:szCs w:val="22"/>
              </w:rPr>
            </w:pPr>
            <w:r>
              <w:rPr>
                <w:rFonts w:ascii="Calibri" w:hAnsi="Calibri"/>
                <w:sz w:val="22"/>
                <w:szCs w:val="22"/>
              </w:rPr>
              <w:t>ATI unproctored test</w:t>
            </w:r>
          </w:p>
          <w:p w:rsidR="0083708B" w:rsidRDefault="0083708B" w:rsidP="0083708B">
            <w:pPr>
              <w:jc w:val="both"/>
              <w:rPr>
                <w:rFonts w:ascii="Calibri" w:hAnsi="Calibri"/>
                <w:b/>
                <w:sz w:val="22"/>
                <w:szCs w:val="22"/>
              </w:rPr>
            </w:pPr>
          </w:p>
          <w:p w:rsidR="0083708B" w:rsidRPr="00255733" w:rsidRDefault="0083708B" w:rsidP="005C7FFC">
            <w:pPr>
              <w:jc w:val="both"/>
              <w:rPr>
                <w:rFonts w:ascii="Calibri" w:hAnsi="Calibri" w:cs="Arial"/>
                <w:sz w:val="22"/>
                <w:szCs w:val="22"/>
              </w:rPr>
            </w:pPr>
            <w:r w:rsidRPr="00BC66D0">
              <w:rPr>
                <w:rFonts w:ascii="Calibri" w:hAnsi="Calibri"/>
                <w:b/>
                <w:sz w:val="22"/>
                <w:szCs w:val="22"/>
              </w:rPr>
              <w:t>Case Study #1</w:t>
            </w:r>
            <w:r>
              <w:rPr>
                <w:rFonts w:ascii="Calibri" w:hAnsi="Calibri"/>
                <w:b/>
                <w:sz w:val="22"/>
                <w:szCs w:val="22"/>
              </w:rPr>
              <w:t xml:space="preserve"> (to be announced)</w:t>
            </w: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lastRenderedPageBreak/>
              <w:t>Week 3</w:t>
            </w:r>
          </w:p>
          <w:p w:rsidR="0083708B" w:rsidRDefault="00707844" w:rsidP="005C7FFC">
            <w:pPr>
              <w:jc w:val="center"/>
              <w:rPr>
                <w:rFonts w:asciiTheme="minorHAnsi" w:hAnsiTheme="minorHAnsi" w:cs="Arial"/>
                <w:bCs/>
                <w:sz w:val="22"/>
                <w:szCs w:val="3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Pr="000C56DF" w:rsidRDefault="0083708B" w:rsidP="005C7FFC">
            <w:pPr>
              <w:jc w:val="center"/>
              <w:rPr>
                <w:rFonts w:ascii="Calibri" w:hAnsi="Calibri" w:cs="Arial"/>
                <w:b/>
                <w:sz w:val="22"/>
                <w:szCs w:val="22"/>
              </w:rPr>
            </w:pPr>
          </w:p>
          <w:p w:rsidR="0083708B" w:rsidRPr="00255733" w:rsidRDefault="0083708B" w:rsidP="005C7FFC">
            <w:pPr>
              <w:jc w:val="center"/>
              <w:rPr>
                <w:rFonts w:ascii="Calibri" w:hAnsi="Calibri" w:cs="Arial"/>
                <w:sz w:val="22"/>
                <w:szCs w:val="22"/>
              </w:rPr>
            </w:pPr>
            <w:r>
              <w:rPr>
                <w:rFonts w:ascii="Calibri" w:hAnsi="Calibri" w:cs="Arial"/>
                <w:sz w:val="22"/>
                <w:szCs w:val="22"/>
              </w:rPr>
              <w:t>CLO 3, 4, 5, 6, 9, 10</w:t>
            </w: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sidRPr="00255733">
              <w:rPr>
                <w:rFonts w:ascii="Calibri" w:hAnsi="Calibri"/>
                <w:sz w:val="22"/>
                <w:szCs w:val="22"/>
              </w:rPr>
              <w:t>Discuss normal physiological processes of labor and birth</w:t>
            </w:r>
            <w:r>
              <w:rPr>
                <w:rFonts w:ascii="Calibri" w:hAnsi="Calibri"/>
                <w:sz w:val="22"/>
                <w:szCs w:val="22"/>
              </w:rPr>
              <w:t>.</w:t>
            </w:r>
          </w:p>
          <w:p w:rsidR="0083708B" w:rsidRDefault="0083708B" w:rsidP="005C7FFC">
            <w:pPr>
              <w:tabs>
                <w:tab w:val="left" w:pos="0"/>
              </w:tabs>
              <w:suppressAutoHyphens/>
              <w:jc w:val="both"/>
              <w:rPr>
                <w:rFonts w:ascii="Calibri" w:hAnsi="Calibri"/>
                <w:sz w:val="22"/>
                <w:szCs w:val="22"/>
              </w:rPr>
            </w:pPr>
          </w:p>
          <w:p w:rsidR="0083708B" w:rsidRPr="00255733" w:rsidRDefault="0083708B" w:rsidP="005C7FFC">
            <w:pPr>
              <w:jc w:val="both"/>
              <w:rPr>
                <w:rFonts w:ascii="Calibri" w:hAnsi="Calibri"/>
                <w:sz w:val="22"/>
                <w:szCs w:val="22"/>
              </w:rPr>
            </w:pPr>
            <w:r w:rsidRPr="00255733">
              <w:rPr>
                <w:rFonts w:ascii="Calibri" w:hAnsi="Calibri"/>
                <w:sz w:val="22"/>
                <w:szCs w:val="22"/>
              </w:rPr>
              <w:t>Discuss the stages of labor and birth and common responses of women to the birthing process.</w:t>
            </w:r>
          </w:p>
          <w:p w:rsidR="0083708B" w:rsidRDefault="0083708B" w:rsidP="005C7FFC">
            <w:pPr>
              <w:tabs>
                <w:tab w:val="left" w:pos="0"/>
              </w:tabs>
              <w:suppressAutoHyphens/>
              <w:jc w:val="both"/>
              <w:rPr>
                <w:rFonts w:ascii="Calibri" w:hAnsi="Calibri"/>
                <w:sz w:val="22"/>
                <w:szCs w:val="22"/>
              </w:rPr>
            </w:pPr>
          </w:p>
          <w:p w:rsidR="0083708B" w:rsidRPr="00255733" w:rsidRDefault="0083708B" w:rsidP="005C7FFC">
            <w:pPr>
              <w:jc w:val="both"/>
              <w:rPr>
                <w:rFonts w:ascii="Calibri" w:hAnsi="Calibri"/>
                <w:sz w:val="22"/>
                <w:szCs w:val="22"/>
              </w:rPr>
            </w:pPr>
            <w:r>
              <w:rPr>
                <w:rFonts w:ascii="Calibri" w:hAnsi="Calibri"/>
                <w:sz w:val="22"/>
                <w:szCs w:val="22"/>
              </w:rPr>
              <w:t>I</w:t>
            </w:r>
            <w:r w:rsidRPr="00255733">
              <w:rPr>
                <w:rFonts w:ascii="Calibri" w:hAnsi="Calibri"/>
                <w:sz w:val="22"/>
                <w:szCs w:val="22"/>
              </w:rPr>
              <w:t>dentify nursing interventions and patient teaching</w:t>
            </w:r>
            <w:r>
              <w:rPr>
                <w:rFonts w:ascii="Calibri" w:hAnsi="Calibri"/>
                <w:sz w:val="22"/>
                <w:szCs w:val="22"/>
              </w:rPr>
              <w:t>s</w:t>
            </w:r>
            <w:r w:rsidRPr="00255733">
              <w:rPr>
                <w:rFonts w:ascii="Calibri" w:hAnsi="Calibri"/>
                <w:sz w:val="22"/>
                <w:szCs w:val="22"/>
              </w:rPr>
              <w:t xml:space="preserve"> to facilitate the birthing process. </w:t>
            </w:r>
          </w:p>
          <w:p w:rsidR="0083708B" w:rsidRDefault="0083708B" w:rsidP="005C7FFC">
            <w:pPr>
              <w:tabs>
                <w:tab w:val="left" w:pos="0"/>
              </w:tabs>
              <w:suppressAutoHyphens/>
              <w:jc w:val="both"/>
              <w:rPr>
                <w:rFonts w:ascii="Calibri" w:hAnsi="Calibri"/>
                <w:sz w:val="22"/>
                <w:szCs w:val="22"/>
              </w:rPr>
            </w:pPr>
          </w:p>
          <w:p w:rsidR="0083708B" w:rsidRDefault="0083708B" w:rsidP="005C7FFC">
            <w:pPr>
              <w:tabs>
                <w:tab w:val="left" w:pos="0"/>
              </w:tabs>
              <w:suppressAutoHyphens/>
              <w:jc w:val="both"/>
              <w:rPr>
                <w:rFonts w:ascii="Calibri" w:hAnsi="Calibri"/>
                <w:sz w:val="22"/>
                <w:szCs w:val="22"/>
              </w:rPr>
            </w:pPr>
            <w:r>
              <w:rPr>
                <w:rFonts w:ascii="Calibri" w:hAnsi="Calibri"/>
                <w:sz w:val="22"/>
                <w:szCs w:val="22"/>
              </w:rPr>
              <w:t>Recognize reassuring and non-reassuring FHR patterns, and provide appropriate nursing interventions.</w:t>
            </w:r>
          </w:p>
          <w:p w:rsidR="0083708B" w:rsidRDefault="0083708B" w:rsidP="005C7FFC">
            <w:pPr>
              <w:tabs>
                <w:tab w:val="left" w:pos="0"/>
              </w:tabs>
              <w:suppressAutoHyphens/>
              <w:jc w:val="both"/>
              <w:rPr>
                <w:rFonts w:ascii="Calibri" w:hAnsi="Calibri"/>
                <w:sz w:val="22"/>
                <w:szCs w:val="22"/>
              </w:rPr>
            </w:pPr>
          </w:p>
          <w:p w:rsidR="0083708B" w:rsidRPr="00255733" w:rsidRDefault="0083708B" w:rsidP="005C7FFC">
            <w:pPr>
              <w:tabs>
                <w:tab w:val="left" w:pos="0"/>
              </w:tabs>
              <w:suppressAutoHyphens/>
              <w:jc w:val="both"/>
              <w:rPr>
                <w:rFonts w:ascii="Calibri" w:hAnsi="Calibri"/>
                <w:sz w:val="22"/>
                <w:szCs w:val="22"/>
              </w:rPr>
            </w:pPr>
            <w:r>
              <w:rPr>
                <w:rFonts w:ascii="Calibri" w:hAnsi="Calibri"/>
                <w:sz w:val="22"/>
                <w:szCs w:val="22"/>
              </w:rPr>
              <w:t xml:space="preserve">Discuss the nurse’s </w:t>
            </w:r>
            <w:r w:rsidRPr="00255733">
              <w:rPr>
                <w:rFonts w:ascii="Calibri" w:hAnsi="Calibri"/>
                <w:sz w:val="22"/>
                <w:szCs w:val="22"/>
              </w:rPr>
              <w:t>role in conjunction with other care providers in providing care for women</w:t>
            </w:r>
            <w:r>
              <w:rPr>
                <w:rFonts w:ascii="Calibri" w:hAnsi="Calibri"/>
                <w:sz w:val="22"/>
                <w:szCs w:val="22"/>
              </w:rPr>
              <w:t xml:space="preserve"> in labor and during obstetric emergencies.</w:t>
            </w:r>
          </w:p>
          <w:p w:rsidR="0083708B" w:rsidRPr="00255733" w:rsidRDefault="0083708B" w:rsidP="005C7FFC">
            <w:pPr>
              <w:jc w:val="both"/>
              <w:rPr>
                <w:rFonts w:ascii="Calibri" w:hAnsi="Calibri"/>
                <w:sz w:val="22"/>
                <w:szCs w:val="22"/>
              </w:rPr>
            </w:pPr>
          </w:p>
          <w:p w:rsidR="0083708B" w:rsidRPr="00255733" w:rsidRDefault="0083708B" w:rsidP="005C7FFC">
            <w:pPr>
              <w:tabs>
                <w:tab w:val="left" w:pos="0"/>
              </w:tabs>
              <w:suppressAutoHyphens/>
              <w:jc w:val="both"/>
              <w:rPr>
                <w:rFonts w:ascii="Calibri" w:hAnsi="Calibri"/>
                <w:sz w:val="22"/>
                <w:szCs w:val="22"/>
              </w:rPr>
            </w:pPr>
            <w:r>
              <w:rPr>
                <w:rFonts w:ascii="Calibri" w:hAnsi="Calibri"/>
                <w:sz w:val="22"/>
                <w:szCs w:val="22"/>
              </w:rPr>
              <w:t xml:space="preserve">Analyze </w:t>
            </w:r>
            <w:r w:rsidRPr="00255733">
              <w:rPr>
                <w:rFonts w:ascii="Calibri" w:hAnsi="Calibri"/>
                <w:sz w:val="22"/>
                <w:szCs w:val="22"/>
              </w:rPr>
              <w:t xml:space="preserve">concepts and research findings </w:t>
            </w:r>
            <w:r>
              <w:rPr>
                <w:rFonts w:ascii="Calibri" w:hAnsi="Calibri"/>
                <w:sz w:val="22"/>
                <w:szCs w:val="22"/>
              </w:rPr>
              <w:t>in regards to ensuring maternal-fetal safety while promoting labor and comfort during labor and birth.</w:t>
            </w:r>
          </w:p>
          <w:p w:rsidR="0083708B" w:rsidRDefault="0083708B" w:rsidP="005C7FFC">
            <w:pPr>
              <w:tabs>
                <w:tab w:val="left" w:pos="0"/>
              </w:tabs>
              <w:suppressAutoHyphens/>
              <w:jc w:val="both"/>
              <w:rPr>
                <w:rFonts w:ascii="Calibri" w:hAnsi="Calibri"/>
                <w:sz w:val="22"/>
                <w:szCs w:val="22"/>
              </w:rPr>
            </w:pPr>
          </w:p>
          <w:p w:rsidR="0083708B" w:rsidRDefault="0083708B" w:rsidP="005C7FFC">
            <w:pPr>
              <w:tabs>
                <w:tab w:val="left" w:pos="0"/>
              </w:tabs>
              <w:suppressAutoHyphens/>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Recognize intrapartal complications and provide the appropriate expected nursing management.</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D</w:t>
            </w:r>
            <w:r w:rsidRPr="00255733">
              <w:rPr>
                <w:rFonts w:ascii="Calibri" w:hAnsi="Calibri"/>
                <w:sz w:val="22"/>
                <w:szCs w:val="22"/>
              </w:rPr>
              <w:t>emonstrate critical thinking abilities in synthesizing and applying knowledge i</w:t>
            </w:r>
            <w:r>
              <w:rPr>
                <w:rFonts w:ascii="Calibri" w:hAnsi="Calibri"/>
                <w:sz w:val="22"/>
                <w:szCs w:val="22"/>
              </w:rPr>
              <w:t>n the care of women and newborns</w:t>
            </w:r>
            <w:r w:rsidRPr="00255733">
              <w:rPr>
                <w:rFonts w:ascii="Calibri" w:hAnsi="Calibri"/>
                <w:sz w:val="22"/>
                <w:szCs w:val="22"/>
              </w:rPr>
              <w:t>.</w:t>
            </w:r>
          </w:p>
          <w:p w:rsidR="0083708B" w:rsidRPr="00255733" w:rsidRDefault="0083708B" w:rsidP="005C7FFC">
            <w:pPr>
              <w:tabs>
                <w:tab w:val="left" w:pos="0"/>
              </w:tabs>
              <w:suppressAutoHyphens/>
              <w:jc w:val="both"/>
              <w:rPr>
                <w:rFonts w:ascii="Calibri" w:hAnsi="Calibri"/>
                <w:sz w:val="22"/>
                <w:szCs w:val="22"/>
              </w:rPr>
            </w:pP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rPr>
                <w:rFonts w:ascii="Calibri" w:hAnsi="Calibri"/>
                <w:sz w:val="22"/>
                <w:szCs w:val="22"/>
              </w:rPr>
            </w:pPr>
            <w:r>
              <w:rPr>
                <w:rFonts w:ascii="Calibri" w:hAnsi="Calibri"/>
                <w:sz w:val="22"/>
                <w:szCs w:val="22"/>
              </w:rPr>
              <w:t>The Birth Experience: Intrapartum Nursing Care</w:t>
            </w:r>
          </w:p>
          <w:p w:rsidR="0083708B"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p>
          <w:p w:rsidR="0083708B" w:rsidRPr="00255733"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r w:rsidRPr="00255733">
              <w:rPr>
                <w:rFonts w:ascii="Calibri" w:hAnsi="Calibri"/>
                <w:sz w:val="22"/>
                <w:szCs w:val="22"/>
              </w:rPr>
              <w:t>Labor &amp; Birth Process</w:t>
            </w:r>
            <w:r>
              <w:rPr>
                <w:rFonts w:ascii="Calibri" w:hAnsi="Calibri"/>
                <w:sz w:val="22"/>
                <w:szCs w:val="22"/>
              </w:rPr>
              <w:t>es  (Four Stages of Labor)</w:t>
            </w:r>
          </w:p>
          <w:p w:rsidR="0083708B" w:rsidRDefault="0083708B" w:rsidP="005C7FFC">
            <w:pPr>
              <w:rPr>
                <w:rFonts w:ascii="Calibri" w:hAnsi="Calibri" w:cs="Arial"/>
                <w:sz w:val="22"/>
                <w:szCs w:val="22"/>
              </w:rPr>
            </w:pPr>
          </w:p>
          <w:p w:rsidR="0083708B" w:rsidRDefault="0083708B" w:rsidP="005C7FFC">
            <w:pPr>
              <w:rPr>
                <w:rFonts w:ascii="Calibri" w:hAnsi="Calibri"/>
                <w:sz w:val="22"/>
                <w:szCs w:val="22"/>
              </w:rPr>
            </w:pPr>
            <w:r>
              <w:rPr>
                <w:rFonts w:ascii="Calibri" w:hAnsi="Calibri"/>
                <w:sz w:val="22"/>
                <w:szCs w:val="22"/>
              </w:rPr>
              <w:t>Nursing Care During Labor</w:t>
            </w:r>
          </w:p>
          <w:p w:rsidR="0083708B" w:rsidRDefault="0083708B" w:rsidP="005C7FFC">
            <w:pPr>
              <w:rPr>
                <w:rFonts w:ascii="Calibri" w:hAnsi="Calibri"/>
                <w:sz w:val="22"/>
                <w:szCs w:val="22"/>
              </w:rPr>
            </w:pPr>
          </w:p>
          <w:p w:rsidR="0083708B" w:rsidRDefault="0083708B" w:rsidP="005C7FFC">
            <w:pPr>
              <w:rPr>
                <w:rFonts w:ascii="Calibri" w:hAnsi="Calibri"/>
                <w:sz w:val="22"/>
                <w:szCs w:val="22"/>
              </w:rPr>
            </w:pPr>
            <w:r>
              <w:rPr>
                <w:rFonts w:ascii="Calibri" w:hAnsi="Calibri"/>
                <w:sz w:val="22"/>
                <w:szCs w:val="22"/>
              </w:rPr>
              <w:t>Ensuring Culture-Centered care</w:t>
            </w:r>
          </w:p>
          <w:p w:rsidR="0083708B" w:rsidRDefault="0083708B" w:rsidP="005C7FFC">
            <w:pPr>
              <w:rPr>
                <w:rFonts w:ascii="Calibri" w:hAnsi="Calibri"/>
                <w:sz w:val="22"/>
                <w:szCs w:val="22"/>
              </w:rPr>
            </w:pPr>
          </w:p>
          <w:p w:rsidR="0083708B" w:rsidRDefault="0083708B" w:rsidP="005C7FFC">
            <w:pPr>
              <w:rPr>
                <w:rFonts w:ascii="Calibri" w:hAnsi="Calibri"/>
                <w:sz w:val="22"/>
                <w:szCs w:val="22"/>
              </w:rPr>
            </w:pPr>
            <w:r>
              <w:rPr>
                <w:rFonts w:ascii="Calibri" w:hAnsi="Calibri"/>
                <w:sz w:val="22"/>
                <w:szCs w:val="22"/>
              </w:rPr>
              <w:t>Assessment of Fetal Heart Rate</w:t>
            </w:r>
          </w:p>
          <w:p w:rsidR="0083708B" w:rsidRDefault="0083708B" w:rsidP="005C7FFC">
            <w:pPr>
              <w:rPr>
                <w:rFonts w:ascii="Calibri" w:hAnsi="Calibri" w:cs="Arial"/>
                <w:sz w:val="22"/>
                <w:szCs w:val="22"/>
              </w:rPr>
            </w:pPr>
          </w:p>
          <w:p w:rsidR="0083708B" w:rsidRPr="00255733"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r w:rsidRPr="00255733">
              <w:rPr>
                <w:rFonts w:ascii="Calibri" w:hAnsi="Calibri"/>
                <w:sz w:val="22"/>
                <w:szCs w:val="22"/>
              </w:rPr>
              <w:t>Birth-Related Procedures and Cesarean Section</w:t>
            </w:r>
          </w:p>
          <w:p w:rsidR="0083708B" w:rsidRDefault="0083708B" w:rsidP="005C7FFC">
            <w:pPr>
              <w:rPr>
                <w:rFonts w:ascii="Calibri" w:hAnsi="Calibri"/>
                <w:sz w:val="22"/>
                <w:szCs w:val="22"/>
              </w:rPr>
            </w:pPr>
          </w:p>
          <w:p w:rsidR="0083708B" w:rsidRDefault="0083708B" w:rsidP="005C7FFC">
            <w:pPr>
              <w:rPr>
                <w:rFonts w:ascii="Calibri" w:hAnsi="Calibri"/>
                <w:sz w:val="22"/>
                <w:szCs w:val="22"/>
              </w:rPr>
            </w:pPr>
            <w:r>
              <w:rPr>
                <w:rFonts w:ascii="Calibri" w:hAnsi="Calibri"/>
                <w:sz w:val="22"/>
                <w:szCs w:val="22"/>
              </w:rPr>
              <w:t>Uterine Medications: Oxytocics &amp; Tocolytics</w:t>
            </w:r>
          </w:p>
          <w:p w:rsidR="0083708B" w:rsidRDefault="0083708B" w:rsidP="005C7FFC">
            <w:pPr>
              <w:rPr>
                <w:rFonts w:ascii="Calibri" w:hAnsi="Calibri"/>
                <w:sz w:val="22"/>
                <w:szCs w:val="22"/>
              </w:rPr>
            </w:pPr>
          </w:p>
          <w:p w:rsidR="0083708B" w:rsidRDefault="0083708B" w:rsidP="005C7FFC">
            <w:pPr>
              <w:rPr>
                <w:rFonts w:ascii="Calibri" w:hAnsi="Calibri"/>
                <w:sz w:val="22"/>
                <w:szCs w:val="22"/>
              </w:rPr>
            </w:pPr>
            <w:r w:rsidRPr="00255733">
              <w:rPr>
                <w:rFonts w:ascii="Calibri" w:hAnsi="Calibri"/>
                <w:sz w:val="22"/>
                <w:szCs w:val="22"/>
              </w:rPr>
              <w:t>Pain Management During labor</w:t>
            </w:r>
          </w:p>
          <w:p w:rsidR="0083708B" w:rsidRDefault="0083708B" w:rsidP="005C7FFC">
            <w:pPr>
              <w:rPr>
                <w:rFonts w:ascii="Calibri" w:hAnsi="Calibri"/>
                <w:sz w:val="22"/>
                <w:szCs w:val="22"/>
              </w:rPr>
            </w:pPr>
            <w:r>
              <w:rPr>
                <w:rFonts w:ascii="Calibri" w:hAnsi="Calibri"/>
                <w:sz w:val="22"/>
                <w:szCs w:val="22"/>
              </w:rPr>
              <w:t>-Nonpharmacological Measures</w:t>
            </w:r>
          </w:p>
          <w:p w:rsidR="0083708B" w:rsidRPr="00255733" w:rsidRDefault="0083708B" w:rsidP="005C7FFC">
            <w:pPr>
              <w:rPr>
                <w:rFonts w:ascii="Calibri" w:hAnsi="Calibri"/>
                <w:sz w:val="22"/>
                <w:szCs w:val="22"/>
              </w:rPr>
            </w:pPr>
            <w:r>
              <w:rPr>
                <w:rFonts w:ascii="Calibri" w:hAnsi="Calibri"/>
                <w:sz w:val="22"/>
                <w:szCs w:val="22"/>
              </w:rPr>
              <w:t>-Pharmacological Measures</w:t>
            </w:r>
          </w:p>
          <w:p w:rsidR="0083708B" w:rsidRDefault="0083708B" w:rsidP="005C7FFC">
            <w:pPr>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Caring for the Woman Experiencing Complications During Labor and Birth</w:t>
            </w:r>
          </w:p>
          <w:p w:rsidR="0083708B" w:rsidRDefault="0083708B" w:rsidP="005C7FFC">
            <w:pPr>
              <w:jc w:val="both"/>
              <w:rPr>
                <w:rFonts w:ascii="Calibri" w:hAnsi="Calibri"/>
                <w:sz w:val="22"/>
                <w:szCs w:val="22"/>
              </w:rPr>
            </w:pPr>
            <w:r>
              <w:rPr>
                <w:rFonts w:ascii="Calibri" w:hAnsi="Calibri"/>
                <w:sz w:val="22"/>
                <w:szCs w:val="22"/>
              </w:rPr>
              <w:t>Maternal:</w:t>
            </w:r>
          </w:p>
          <w:p w:rsidR="0083708B" w:rsidRDefault="0083708B" w:rsidP="005C7FFC">
            <w:pPr>
              <w:jc w:val="both"/>
              <w:rPr>
                <w:rFonts w:ascii="Calibri" w:hAnsi="Calibri"/>
                <w:sz w:val="22"/>
                <w:szCs w:val="22"/>
              </w:rPr>
            </w:pPr>
            <w:r>
              <w:rPr>
                <w:rFonts w:ascii="Calibri" w:hAnsi="Calibri"/>
                <w:sz w:val="22"/>
                <w:szCs w:val="22"/>
              </w:rPr>
              <w:t>-Hypertensive Disorders</w:t>
            </w:r>
          </w:p>
          <w:p w:rsidR="0083708B" w:rsidRDefault="0083708B" w:rsidP="005C7FFC">
            <w:pPr>
              <w:jc w:val="both"/>
              <w:rPr>
                <w:rFonts w:ascii="Calibri" w:hAnsi="Calibri"/>
                <w:sz w:val="22"/>
                <w:szCs w:val="22"/>
              </w:rPr>
            </w:pPr>
            <w:r>
              <w:rPr>
                <w:rFonts w:ascii="Calibri" w:hAnsi="Calibri"/>
                <w:sz w:val="22"/>
                <w:szCs w:val="22"/>
              </w:rPr>
              <w:t>-Diabetes</w:t>
            </w:r>
          </w:p>
          <w:p w:rsidR="0083708B" w:rsidRDefault="0083708B" w:rsidP="005C7FFC">
            <w:pPr>
              <w:jc w:val="both"/>
              <w:rPr>
                <w:rFonts w:ascii="Calibri" w:hAnsi="Calibri"/>
                <w:sz w:val="22"/>
                <w:szCs w:val="22"/>
              </w:rPr>
            </w:pPr>
            <w:r>
              <w:rPr>
                <w:rFonts w:ascii="Calibri" w:hAnsi="Calibri"/>
                <w:sz w:val="22"/>
                <w:szCs w:val="22"/>
              </w:rPr>
              <w:t>Fetal:</w:t>
            </w:r>
          </w:p>
          <w:p w:rsidR="0083708B" w:rsidRDefault="0083708B" w:rsidP="005C7FFC">
            <w:pPr>
              <w:jc w:val="both"/>
              <w:rPr>
                <w:rFonts w:ascii="Calibri" w:hAnsi="Calibri"/>
                <w:sz w:val="22"/>
                <w:szCs w:val="22"/>
              </w:rPr>
            </w:pPr>
            <w:r>
              <w:rPr>
                <w:rFonts w:ascii="Calibri" w:hAnsi="Calibri"/>
                <w:sz w:val="22"/>
                <w:szCs w:val="22"/>
              </w:rPr>
              <w:t>-Fetal malpresentation</w:t>
            </w:r>
          </w:p>
          <w:p w:rsidR="0083708B" w:rsidRDefault="0083708B" w:rsidP="005C7FFC">
            <w:pPr>
              <w:jc w:val="both"/>
              <w:rPr>
                <w:rFonts w:ascii="Calibri" w:hAnsi="Calibri"/>
                <w:sz w:val="22"/>
                <w:szCs w:val="22"/>
              </w:rPr>
            </w:pPr>
            <w:r>
              <w:rPr>
                <w:rFonts w:ascii="Calibri" w:hAnsi="Calibri"/>
                <w:sz w:val="22"/>
                <w:szCs w:val="22"/>
              </w:rPr>
              <w:t>-Shoulder dystocia</w:t>
            </w:r>
          </w:p>
          <w:p w:rsidR="0083708B" w:rsidRDefault="0083708B" w:rsidP="005C7FFC">
            <w:pPr>
              <w:jc w:val="both"/>
              <w:rPr>
                <w:rFonts w:ascii="Calibri" w:hAnsi="Calibri"/>
                <w:sz w:val="22"/>
                <w:szCs w:val="22"/>
              </w:rPr>
            </w:pPr>
            <w:r>
              <w:rPr>
                <w:rFonts w:ascii="Calibri" w:hAnsi="Calibri"/>
                <w:sz w:val="22"/>
                <w:szCs w:val="22"/>
              </w:rPr>
              <w:t>-Cephalopelvic disproportion</w:t>
            </w:r>
          </w:p>
          <w:p w:rsidR="0083708B" w:rsidRDefault="0083708B" w:rsidP="0083708B">
            <w:pPr>
              <w:jc w:val="both"/>
              <w:rPr>
                <w:rFonts w:ascii="Calibri" w:hAnsi="Calibri"/>
                <w:sz w:val="22"/>
                <w:szCs w:val="22"/>
              </w:rPr>
            </w:pPr>
            <w:r>
              <w:rPr>
                <w:rFonts w:ascii="Calibri" w:hAnsi="Calibri"/>
                <w:sz w:val="22"/>
                <w:szCs w:val="22"/>
              </w:rPr>
              <w:t>-Multiple gestation</w:t>
            </w:r>
          </w:p>
          <w:p w:rsidR="0083708B" w:rsidRDefault="0083708B" w:rsidP="0083708B">
            <w:pPr>
              <w:jc w:val="both"/>
              <w:rPr>
                <w:rFonts w:ascii="Calibri" w:hAnsi="Calibri"/>
                <w:sz w:val="22"/>
                <w:szCs w:val="22"/>
              </w:rPr>
            </w:pPr>
            <w:r>
              <w:rPr>
                <w:rFonts w:ascii="Calibri" w:hAnsi="Calibri"/>
                <w:sz w:val="22"/>
                <w:szCs w:val="22"/>
              </w:rPr>
              <w:t>-Non-reassuring FHR patterns</w:t>
            </w:r>
          </w:p>
          <w:p w:rsidR="0083708B" w:rsidRDefault="0083708B" w:rsidP="005C7FFC">
            <w:pPr>
              <w:jc w:val="both"/>
              <w:rPr>
                <w:rFonts w:ascii="Calibri" w:hAnsi="Calibri"/>
                <w:sz w:val="22"/>
                <w:szCs w:val="22"/>
              </w:rPr>
            </w:pPr>
            <w:r>
              <w:rPr>
                <w:rFonts w:ascii="Calibri" w:hAnsi="Calibri"/>
                <w:sz w:val="22"/>
                <w:szCs w:val="22"/>
              </w:rPr>
              <w:lastRenderedPageBreak/>
              <w:t>Obstetrical Emergencies</w:t>
            </w:r>
          </w:p>
          <w:p w:rsidR="0083708B" w:rsidRDefault="0083708B" w:rsidP="005C7FFC">
            <w:pPr>
              <w:jc w:val="both"/>
              <w:rPr>
                <w:rFonts w:ascii="Calibri" w:hAnsi="Calibri"/>
                <w:sz w:val="22"/>
                <w:szCs w:val="22"/>
              </w:rPr>
            </w:pPr>
            <w:r>
              <w:rPr>
                <w:rFonts w:ascii="Calibri" w:hAnsi="Calibri"/>
                <w:sz w:val="22"/>
                <w:szCs w:val="22"/>
              </w:rPr>
              <w:t>-Placenta previa</w:t>
            </w:r>
          </w:p>
          <w:p w:rsidR="0083708B" w:rsidRDefault="0083708B" w:rsidP="005C7FFC">
            <w:pPr>
              <w:jc w:val="both"/>
              <w:rPr>
                <w:rFonts w:ascii="Calibri" w:hAnsi="Calibri"/>
                <w:sz w:val="22"/>
                <w:szCs w:val="22"/>
              </w:rPr>
            </w:pPr>
            <w:r>
              <w:rPr>
                <w:rFonts w:ascii="Calibri" w:hAnsi="Calibri"/>
                <w:sz w:val="22"/>
                <w:szCs w:val="22"/>
              </w:rPr>
              <w:t>-Placental abruption</w:t>
            </w:r>
          </w:p>
          <w:p w:rsidR="0083708B" w:rsidRDefault="0083708B" w:rsidP="005C7FFC">
            <w:pPr>
              <w:jc w:val="both"/>
              <w:rPr>
                <w:rFonts w:ascii="Calibri" w:hAnsi="Calibri"/>
                <w:sz w:val="22"/>
                <w:szCs w:val="22"/>
              </w:rPr>
            </w:pPr>
            <w:r>
              <w:rPr>
                <w:rFonts w:ascii="Calibri" w:hAnsi="Calibri"/>
                <w:sz w:val="22"/>
                <w:szCs w:val="22"/>
              </w:rPr>
              <w:t>-Rupture of uterus</w:t>
            </w:r>
          </w:p>
          <w:p w:rsidR="0083708B" w:rsidRPr="0083708B" w:rsidRDefault="0083708B" w:rsidP="0083708B">
            <w:pPr>
              <w:jc w:val="both"/>
              <w:rPr>
                <w:rFonts w:ascii="Calibri" w:hAnsi="Calibri"/>
                <w:sz w:val="22"/>
                <w:szCs w:val="22"/>
              </w:rPr>
            </w:pPr>
            <w:r>
              <w:rPr>
                <w:rFonts w:ascii="Calibri" w:hAnsi="Calibri"/>
                <w:sz w:val="22"/>
                <w:szCs w:val="22"/>
              </w:rPr>
              <w:t>-Umbilical cord prolapse</w:t>
            </w: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707844" w:rsidP="005C7FFC">
            <w:pPr>
              <w:rPr>
                <w:rFonts w:ascii="Calibri" w:hAnsi="Calibri" w:cs="Arial"/>
                <w:sz w:val="22"/>
                <w:szCs w:val="22"/>
              </w:rPr>
            </w:pPr>
            <w:r>
              <w:rPr>
                <w:rFonts w:asciiTheme="minorHAnsi" w:hAnsiTheme="minorHAnsi" w:cs="Arial"/>
                <w:bCs/>
                <w:sz w:val="22"/>
                <w:szCs w:val="32"/>
              </w:rPr>
              <w:lastRenderedPageBreak/>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83708B">
              <w:rPr>
                <w:rFonts w:asciiTheme="minorHAnsi" w:hAnsiTheme="minorHAnsi" w:cs="Arial"/>
                <w:bCs/>
                <w:noProof/>
                <w:sz w:val="22"/>
                <w:szCs w:val="32"/>
              </w:rPr>
              <w:t>Limit 1500 Characters</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Default="0083708B" w:rsidP="005C7FFC">
            <w:pPr>
              <w:rPr>
                <w:rFonts w:ascii="Calibri" w:hAnsi="Calibri" w:cs="Arial"/>
                <w:b/>
                <w:sz w:val="22"/>
                <w:szCs w:val="22"/>
              </w:rPr>
            </w:pPr>
            <w:r>
              <w:rPr>
                <w:rFonts w:ascii="Calibri" w:hAnsi="Calibri" w:cs="Arial"/>
                <w:b/>
                <w:sz w:val="22"/>
                <w:szCs w:val="22"/>
              </w:rPr>
              <w:t xml:space="preserve">Exam#2 (covers  CLOs 1, 2, 3, 4, 5, 6, 7, 8, 9, 10 of week  2 lectures) </w:t>
            </w:r>
          </w:p>
          <w:p w:rsidR="0083708B" w:rsidRDefault="0083708B" w:rsidP="005C7FFC">
            <w:pPr>
              <w:rPr>
                <w:rFonts w:ascii="Calibri" w:hAnsi="Calibri" w:cs="Arial"/>
                <w:b/>
                <w:sz w:val="22"/>
                <w:szCs w:val="22"/>
              </w:rPr>
            </w:pPr>
          </w:p>
          <w:p w:rsidR="0083708B" w:rsidRPr="00876C1C" w:rsidRDefault="0083708B" w:rsidP="005C7FFC">
            <w:pPr>
              <w:rPr>
                <w:rFonts w:ascii="Calibri" w:hAnsi="Calibri" w:cs="Arial"/>
                <w:sz w:val="22"/>
                <w:szCs w:val="22"/>
              </w:rPr>
            </w:pPr>
            <w:r w:rsidRPr="00876C1C">
              <w:rPr>
                <w:rFonts w:ascii="Calibri" w:hAnsi="Calibri" w:cs="Arial"/>
                <w:sz w:val="22"/>
                <w:szCs w:val="22"/>
              </w:rPr>
              <w:t>Ward &amp;Hisley</w:t>
            </w:r>
          </w:p>
          <w:p w:rsidR="0083708B" w:rsidRDefault="0083708B" w:rsidP="005C7FFC">
            <w:pPr>
              <w:rPr>
                <w:rFonts w:ascii="Calibri" w:hAnsi="Calibri" w:cs="Arial"/>
                <w:sz w:val="22"/>
                <w:szCs w:val="22"/>
              </w:rPr>
            </w:pPr>
            <w:r w:rsidRPr="00065947">
              <w:rPr>
                <w:rFonts w:ascii="Calibri" w:hAnsi="Calibri" w:cs="Arial"/>
                <w:sz w:val="22"/>
                <w:szCs w:val="22"/>
              </w:rPr>
              <w:t>Ch 12</w:t>
            </w:r>
            <w:r>
              <w:rPr>
                <w:rFonts w:ascii="Calibri" w:hAnsi="Calibri" w:cs="Arial"/>
                <w:sz w:val="22"/>
                <w:szCs w:val="22"/>
              </w:rPr>
              <w:t>, 13, 14</w:t>
            </w:r>
          </w:p>
          <w:p w:rsidR="0083708B" w:rsidRDefault="0083708B" w:rsidP="005C7FFC">
            <w:pPr>
              <w:rPr>
                <w:rFonts w:ascii="Calibri" w:hAnsi="Calibri"/>
                <w:sz w:val="22"/>
                <w:szCs w:val="22"/>
              </w:rPr>
            </w:pPr>
          </w:p>
          <w:p w:rsidR="0083708B" w:rsidRPr="00255733" w:rsidRDefault="0083708B" w:rsidP="005C7FFC">
            <w:pPr>
              <w:rPr>
                <w:rFonts w:ascii="Calibri" w:hAnsi="Calibri"/>
                <w:sz w:val="22"/>
                <w:szCs w:val="22"/>
              </w:rPr>
            </w:pPr>
            <w:r w:rsidRPr="00255733">
              <w:rPr>
                <w:rFonts w:ascii="Calibri" w:hAnsi="Calibri"/>
                <w:sz w:val="22"/>
                <w:szCs w:val="22"/>
              </w:rPr>
              <w:t xml:space="preserve">ATI Content Mastery Series  Maternal-Newborn Nursing </w:t>
            </w:r>
            <w:r>
              <w:rPr>
                <w:rFonts w:ascii="Calibri" w:hAnsi="Calibri"/>
                <w:sz w:val="22"/>
                <w:szCs w:val="22"/>
              </w:rPr>
              <w:t>ATI</w:t>
            </w:r>
          </w:p>
          <w:p w:rsidR="0083708B" w:rsidRDefault="0083708B" w:rsidP="005C7FFC">
            <w:pPr>
              <w:rPr>
                <w:rFonts w:ascii="Calibri" w:hAnsi="Calibri" w:cs="Arial"/>
                <w:sz w:val="22"/>
                <w:szCs w:val="22"/>
              </w:rPr>
            </w:pPr>
          </w:p>
          <w:p w:rsidR="0083708B" w:rsidRPr="00255733" w:rsidRDefault="0083708B" w:rsidP="005C7FFC">
            <w:pPr>
              <w:rPr>
                <w:rFonts w:ascii="Calibri" w:hAnsi="Calibri" w:cs="Arial"/>
                <w:sz w:val="22"/>
                <w:szCs w:val="22"/>
              </w:rPr>
            </w:pPr>
            <w:r w:rsidRPr="00255733">
              <w:rPr>
                <w:rFonts w:ascii="Calibri" w:hAnsi="Calibri" w:cs="Arial"/>
                <w:sz w:val="22"/>
                <w:szCs w:val="22"/>
              </w:rPr>
              <w:t>Other Student Resources Include:</w:t>
            </w:r>
          </w:p>
          <w:p w:rsidR="0083708B" w:rsidRPr="00255733" w:rsidRDefault="0083708B" w:rsidP="005C7FFC">
            <w:pPr>
              <w:numPr>
                <w:ilvl w:val="0"/>
                <w:numId w:val="29"/>
              </w:numPr>
              <w:ind w:left="432"/>
              <w:rPr>
                <w:rFonts w:ascii="Calibri" w:hAnsi="Calibri" w:cs="Arial"/>
                <w:sz w:val="22"/>
                <w:szCs w:val="22"/>
              </w:rPr>
            </w:pPr>
            <w:r>
              <w:rPr>
                <w:rFonts w:ascii="Calibri" w:hAnsi="Calibri" w:cs="Arial"/>
                <w:sz w:val="22"/>
                <w:szCs w:val="22"/>
              </w:rPr>
              <w:t xml:space="preserve">HESI Textbook </w:t>
            </w:r>
          </w:p>
          <w:p w:rsidR="0083708B" w:rsidRPr="00255733" w:rsidRDefault="0083708B" w:rsidP="005C7FFC">
            <w:pPr>
              <w:numPr>
                <w:ilvl w:val="0"/>
                <w:numId w:val="29"/>
              </w:numPr>
              <w:ind w:left="432"/>
              <w:rPr>
                <w:rFonts w:ascii="Calibri" w:hAnsi="Calibri" w:cs="Arial"/>
                <w:sz w:val="22"/>
                <w:szCs w:val="22"/>
              </w:rPr>
            </w:pPr>
            <w:r w:rsidRPr="00255733">
              <w:rPr>
                <w:rFonts w:ascii="Calibri" w:hAnsi="Calibri" w:cs="Arial"/>
                <w:sz w:val="22"/>
                <w:szCs w:val="22"/>
              </w:rPr>
              <w:t>ATI Videos: Intrapartum</w:t>
            </w:r>
          </w:p>
          <w:p w:rsidR="0083708B" w:rsidRPr="00255733" w:rsidRDefault="0083708B" w:rsidP="005C7FFC">
            <w:pPr>
              <w:numPr>
                <w:ilvl w:val="0"/>
                <w:numId w:val="29"/>
              </w:numPr>
              <w:ind w:left="432"/>
              <w:rPr>
                <w:rFonts w:ascii="Calibri" w:hAnsi="Calibri"/>
                <w:sz w:val="22"/>
                <w:szCs w:val="22"/>
              </w:rPr>
            </w:pPr>
            <w:r w:rsidRPr="00255733">
              <w:rPr>
                <w:rFonts w:ascii="Calibri" w:hAnsi="Calibri"/>
                <w:sz w:val="22"/>
                <w:szCs w:val="22"/>
              </w:rPr>
              <w:t>Case Studies online at EVOLVE.com</w:t>
            </w:r>
          </w:p>
          <w:p w:rsidR="0083708B" w:rsidRPr="00BC66D0" w:rsidRDefault="0083708B" w:rsidP="005C7FFC">
            <w:pPr>
              <w:numPr>
                <w:ilvl w:val="0"/>
                <w:numId w:val="29"/>
              </w:numPr>
              <w:ind w:left="432"/>
              <w:rPr>
                <w:rFonts w:ascii="Calibri" w:hAnsi="Calibri" w:cs="Arial"/>
                <w:sz w:val="22"/>
                <w:szCs w:val="22"/>
              </w:rPr>
            </w:pPr>
            <w:r>
              <w:rPr>
                <w:rFonts w:ascii="Calibri" w:hAnsi="Calibri"/>
                <w:sz w:val="22"/>
                <w:szCs w:val="22"/>
              </w:rPr>
              <w:t>ATI unproctored test</w:t>
            </w:r>
          </w:p>
          <w:p w:rsidR="0083708B" w:rsidRDefault="0083708B" w:rsidP="005C7FFC">
            <w:pPr>
              <w:rPr>
                <w:rFonts w:ascii="Calibri" w:hAnsi="Calibri"/>
                <w:b/>
                <w:sz w:val="22"/>
                <w:szCs w:val="22"/>
              </w:rPr>
            </w:pPr>
          </w:p>
          <w:p w:rsidR="0083708B" w:rsidRDefault="0083708B" w:rsidP="005C7FFC">
            <w:pPr>
              <w:rPr>
                <w:rFonts w:ascii="Calibri" w:hAnsi="Calibri" w:cs="Arial"/>
                <w:sz w:val="22"/>
                <w:szCs w:val="22"/>
              </w:rPr>
            </w:pPr>
            <w:r>
              <w:rPr>
                <w:rFonts w:ascii="Calibri" w:hAnsi="Calibri" w:cs="Arial"/>
                <w:sz w:val="22"/>
                <w:szCs w:val="22"/>
                <w:u w:val="single"/>
              </w:rPr>
              <w:t>Homework:</w:t>
            </w:r>
          </w:p>
          <w:p w:rsidR="0083708B" w:rsidRDefault="0083708B" w:rsidP="005C7FFC">
            <w:pPr>
              <w:rPr>
                <w:rFonts w:ascii="Calibri" w:hAnsi="Calibri" w:cs="Arial"/>
                <w:sz w:val="22"/>
                <w:szCs w:val="22"/>
              </w:rPr>
            </w:pPr>
            <w:r>
              <w:rPr>
                <w:rFonts w:ascii="Calibri" w:hAnsi="Calibri" w:cs="Arial"/>
                <w:sz w:val="22"/>
                <w:szCs w:val="22"/>
              </w:rPr>
              <w:t>What are the characteristics of reassuring and non-reassuring FHR patterns by EFM?</w:t>
            </w:r>
          </w:p>
          <w:p w:rsidR="0083708B" w:rsidRPr="00BC66D0" w:rsidRDefault="0083708B" w:rsidP="005C7FFC">
            <w:pPr>
              <w:rPr>
                <w:rFonts w:ascii="Calibri" w:hAnsi="Calibri" w:cs="Arial"/>
                <w:b/>
                <w:sz w:val="22"/>
                <w:szCs w:val="22"/>
              </w:rPr>
            </w:pP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lastRenderedPageBreak/>
              <w:t>Week 4</w:t>
            </w:r>
          </w:p>
          <w:p w:rsidR="0083708B" w:rsidRDefault="00707844" w:rsidP="005C7FFC">
            <w:pPr>
              <w:jc w:val="center"/>
              <w:rPr>
                <w:rFonts w:ascii="Calibri" w:hAnsi="Calibri" w:cs="Arial"/>
                <w:sz w:val="22"/>
                <w:szCs w:val="2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Default="0083708B" w:rsidP="005C7FFC">
            <w:pPr>
              <w:jc w:val="center"/>
              <w:rPr>
                <w:rFonts w:ascii="Calibri" w:hAnsi="Calibri" w:cs="Arial"/>
                <w:sz w:val="22"/>
                <w:szCs w:val="22"/>
              </w:rPr>
            </w:pPr>
            <w:r>
              <w:rPr>
                <w:rFonts w:ascii="Calibri" w:hAnsi="Calibri" w:cs="Arial"/>
                <w:sz w:val="22"/>
                <w:szCs w:val="22"/>
              </w:rPr>
              <w:t xml:space="preserve">CLO </w:t>
            </w:r>
          </w:p>
          <w:p w:rsidR="0083708B" w:rsidRPr="000C56DF" w:rsidRDefault="0083708B" w:rsidP="005C7FFC">
            <w:pPr>
              <w:jc w:val="center"/>
              <w:rPr>
                <w:rFonts w:ascii="Calibri" w:hAnsi="Calibri" w:cs="Arial"/>
                <w:b/>
                <w:sz w:val="22"/>
                <w:szCs w:val="22"/>
              </w:rPr>
            </w:pPr>
            <w:r>
              <w:rPr>
                <w:rFonts w:ascii="Calibri" w:hAnsi="Calibri" w:cs="Arial"/>
                <w:sz w:val="22"/>
                <w:szCs w:val="22"/>
              </w:rPr>
              <w:t>4, 5, 7, 8, 9, 10</w:t>
            </w: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Pr>
                <w:rFonts w:ascii="Calibri" w:hAnsi="Calibri"/>
                <w:sz w:val="22"/>
                <w:szCs w:val="22"/>
              </w:rPr>
              <w:t>Discuss measures implemented to ensure safety for mother and infant.</w:t>
            </w:r>
          </w:p>
          <w:p w:rsidR="0083708B" w:rsidRDefault="0083708B" w:rsidP="005C7FFC">
            <w:pPr>
              <w:jc w:val="both"/>
              <w:rPr>
                <w:rFonts w:ascii="Calibri" w:hAnsi="Calibri"/>
                <w:sz w:val="22"/>
                <w:szCs w:val="22"/>
              </w:rPr>
            </w:pPr>
            <w:r>
              <w:rPr>
                <w:rFonts w:ascii="Calibri" w:hAnsi="Calibri"/>
                <w:sz w:val="22"/>
                <w:szCs w:val="22"/>
              </w:rPr>
              <w:t xml:space="preserve"> </w:t>
            </w:r>
          </w:p>
          <w:p w:rsidR="0083708B" w:rsidRDefault="0083708B" w:rsidP="005C7FFC">
            <w:pPr>
              <w:jc w:val="both"/>
              <w:rPr>
                <w:rFonts w:ascii="Calibri" w:hAnsi="Calibri"/>
                <w:sz w:val="22"/>
                <w:szCs w:val="22"/>
              </w:rPr>
            </w:pPr>
            <w:r>
              <w:rPr>
                <w:rFonts w:ascii="Calibri" w:hAnsi="Calibri"/>
                <w:sz w:val="22"/>
                <w:szCs w:val="22"/>
              </w:rPr>
              <w:t>Describe the physiological and psychological changes that occur in the postpartal woman.</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Plan nursing interventions to prevent postpartum complications.</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Provide nursing interventions during postpartum emergencies.</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Plan a holistic nursing care for the postpartal woman and her family including strategies for home follow-up care.</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 xml:space="preserve">Implement nursing plan to promote optimal breastfeeding or formula feeding outcomes for the mother and her infant. </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sidRPr="00255733">
              <w:rPr>
                <w:rFonts w:ascii="Calibri" w:hAnsi="Calibri"/>
                <w:sz w:val="22"/>
                <w:szCs w:val="22"/>
              </w:rPr>
              <w:t>Design comprehensive</w:t>
            </w:r>
            <w:r>
              <w:rPr>
                <w:rFonts w:ascii="Calibri" w:hAnsi="Calibri"/>
                <w:sz w:val="22"/>
                <w:szCs w:val="22"/>
              </w:rPr>
              <w:t xml:space="preserve"> postpartal discharge planning and teaching</w:t>
            </w:r>
            <w:r w:rsidRPr="00255733">
              <w:rPr>
                <w:rFonts w:ascii="Calibri" w:hAnsi="Calibri"/>
                <w:sz w:val="22"/>
                <w:szCs w:val="22"/>
              </w:rPr>
              <w:t>.</w:t>
            </w:r>
          </w:p>
          <w:p w:rsidR="0083708B" w:rsidRDefault="0083708B" w:rsidP="005C7FFC">
            <w:pPr>
              <w:jc w:val="both"/>
              <w:rPr>
                <w:rFonts w:ascii="Calibri" w:hAnsi="Calibri"/>
                <w:sz w:val="22"/>
                <w:szCs w:val="22"/>
              </w:rPr>
            </w:pPr>
          </w:p>
          <w:p w:rsidR="0083708B" w:rsidRPr="00255733" w:rsidRDefault="0083708B" w:rsidP="0083708B">
            <w:pPr>
              <w:jc w:val="both"/>
              <w:rPr>
                <w:rFonts w:ascii="Calibri" w:hAnsi="Calibri"/>
                <w:sz w:val="22"/>
                <w:szCs w:val="22"/>
              </w:rPr>
            </w:pPr>
            <w:r w:rsidRPr="00255733">
              <w:rPr>
                <w:rFonts w:ascii="Calibri" w:hAnsi="Calibri"/>
                <w:sz w:val="22"/>
                <w:szCs w:val="22"/>
              </w:rPr>
              <w:t>Identify and describe physical assessment norms for neonates.</w:t>
            </w:r>
          </w:p>
          <w:p w:rsidR="0083708B" w:rsidRPr="00255733" w:rsidRDefault="0083708B" w:rsidP="005C7FFC">
            <w:pPr>
              <w:jc w:val="both"/>
              <w:rPr>
                <w:rFonts w:ascii="Calibri" w:hAnsi="Calibri"/>
                <w:sz w:val="22"/>
                <w:szCs w:val="22"/>
              </w:rPr>
            </w:pP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Pr>
                <w:rFonts w:ascii="Calibri" w:hAnsi="Calibri"/>
                <w:sz w:val="22"/>
                <w:szCs w:val="22"/>
              </w:rPr>
              <w:t>Ensuring Safety for the Mother and Infant</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 xml:space="preserve">Care of the New Family: </w:t>
            </w:r>
          </w:p>
          <w:p w:rsidR="0083708B" w:rsidRDefault="0083708B" w:rsidP="005C7FFC">
            <w:pPr>
              <w:jc w:val="both"/>
              <w:rPr>
                <w:rFonts w:ascii="Calibri" w:hAnsi="Calibri"/>
                <w:sz w:val="22"/>
                <w:szCs w:val="22"/>
              </w:rPr>
            </w:pPr>
            <w:r>
              <w:rPr>
                <w:rFonts w:ascii="Calibri" w:hAnsi="Calibri"/>
                <w:sz w:val="22"/>
                <w:szCs w:val="22"/>
              </w:rPr>
              <w:t>-Maternal Assessment</w:t>
            </w:r>
          </w:p>
          <w:p w:rsidR="0083708B" w:rsidRDefault="0083708B" w:rsidP="005C7FFC">
            <w:pPr>
              <w:jc w:val="both"/>
              <w:rPr>
                <w:rFonts w:ascii="Calibri" w:hAnsi="Calibri"/>
                <w:sz w:val="22"/>
                <w:szCs w:val="22"/>
              </w:rPr>
            </w:pPr>
            <w:r>
              <w:rPr>
                <w:rFonts w:ascii="Calibri" w:hAnsi="Calibri"/>
                <w:sz w:val="22"/>
                <w:szCs w:val="22"/>
              </w:rPr>
              <w:t>-Maternal Physiological Adaptations</w:t>
            </w:r>
          </w:p>
          <w:p w:rsidR="0083708B" w:rsidRDefault="0083708B" w:rsidP="005C7FFC">
            <w:pPr>
              <w:jc w:val="both"/>
              <w:rPr>
                <w:rFonts w:ascii="Calibri" w:hAnsi="Calibri"/>
                <w:sz w:val="22"/>
                <w:szCs w:val="22"/>
              </w:rPr>
            </w:pPr>
            <w:r>
              <w:rPr>
                <w:rFonts w:ascii="Calibri" w:hAnsi="Calibri"/>
                <w:sz w:val="22"/>
                <w:szCs w:val="22"/>
              </w:rPr>
              <w:t>-Maternal Teachings to prevent complications</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 xml:space="preserve">Postpartum Hemorrhage, Hematomas and Infection </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Recovery and Self-care During Puerperium</w:t>
            </w:r>
          </w:p>
          <w:p w:rsidR="0083708B" w:rsidRDefault="0083708B" w:rsidP="005C7FFC">
            <w:pPr>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Postpartum Depression/Psychosis</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Facilitating Infant Nourishment: Making Informed Choices</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Community Resources for the New Family</w:t>
            </w: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707844" w:rsidP="005C7FFC">
            <w:pPr>
              <w:rPr>
                <w:rFonts w:asciiTheme="minorHAnsi" w:hAnsiTheme="minorHAnsi" w:cs="Arial"/>
                <w:bCs/>
                <w:sz w:val="22"/>
                <w:szCs w:val="3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83708B">
              <w:rPr>
                <w:rFonts w:asciiTheme="minorHAnsi" w:hAnsiTheme="minorHAnsi" w:cs="Arial"/>
                <w:bCs/>
                <w:noProof/>
                <w:sz w:val="22"/>
                <w:szCs w:val="32"/>
              </w:rPr>
              <w:t>Limit 1500 Characters</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Default="0083708B" w:rsidP="005C7FFC">
            <w:pPr>
              <w:rPr>
                <w:rFonts w:ascii="Calibri" w:hAnsi="Calibri"/>
                <w:b/>
                <w:sz w:val="22"/>
                <w:szCs w:val="22"/>
              </w:rPr>
            </w:pPr>
            <w:r>
              <w:rPr>
                <w:rFonts w:ascii="Calibri" w:hAnsi="Calibri"/>
                <w:b/>
                <w:sz w:val="22"/>
                <w:szCs w:val="22"/>
              </w:rPr>
              <w:t xml:space="preserve">Cumulative </w:t>
            </w:r>
            <w:r w:rsidRPr="003E2B9A">
              <w:rPr>
                <w:rFonts w:ascii="Calibri" w:hAnsi="Calibri"/>
                <w:b/>
                <w:sz w:val="22"/>
                <w:szCs w:val="22"/>
              </w:rPr>
              <w:t xml:space="preserve"> OB Examination</w:t>
            </w:r>
            <w:r>
              <w:rPr>
                <w:rFonts w:ascii="Calibri" w:hAnsi="Calibri"/>
                <w:b/>
                <w:sz w:val="22"/>
                <w:szCs w:val="22"/>
              </w:rPr>
              <w:t xml:space="preserve"> </w:t>
            </w:r>
          </w:p>
          <w:p w:rsidR="0083708B" w:rsidRDefault="0083708B" w:rsidP="005C7FFC">
            <w:pPr>
              <w:rPr>
                <w:rFonts w:ascii="Calibri" w:hAnsi="Calibri"/>
                <w:b/>
                <w:sz w:val="22"/>
                <w:szCs w:val="22"/>
              </w:rPr>
            </w:pPr>
            <w:r>
              <w:rPr>
                <w:rFonts w:ascii="Calibri" w:hAnsi="Calibri"/>
                <w:b/>
                <w:sz w:val="22"/>
                <w:szCs w:val="22"/>
              </w:rPr>
              <w:t>(covers CLOs 1,2,3,4,5,6,7,8,9,10 0f weeks 1-4 lectures)</w:t>
            </w:r>
          </w:p>
          <w:p w:rsidR="0083708B" w:rsidRDefault="0083708B" w:rsidP="005C7FFC">
            <w:pPr>
              <w:rPr>
                <w:rFonts w:ascii="Calibri" w:hAnsi="Calibri"/>
                <w:sz w:val="22"/>
                <w:szCs w:val="22"/>
              </w:rPr>
            </w:pPr>
          </w:p>
          <w:p w:rsidR="0083708B" w:rsidRDefault="0083708B" w:rsidP="005C7FFC">
            <w:pPr>
              <w:rPr>
                <w:rFonts w:ascii="Calibri" w:hAnsi="Calibri"/>
                <w:sz w:val="22"/>
                <w:szCs w:val="22"/>
              </w:rPr>
            </w:pPr>
            <w:r>
              <w:rPr>
                <w:rFonts w:ascii="Calibri" w:hAnsi="Calibri"/>
                <w:sz w:val="22"/>
                <w:szCs w:val="22"/>
              </w:rPr>
              <w:t>Ward &amp; Hisley</w:t>
            </w:r>
          </w:p>
          <w:p w:rsidR="0083708B" w:rsidRDefault="0083708B" w:rsidP="005C7FFC">
            <w:pPr>
              <w:rPr>
                <w:rFonts w:ascii="Calibri" w:hAnsi="Calibri"/>
                <w:sz w:val="22"/>
                <w:szCs w:val="22"/>
              </w:rPr>
            </w:pPr>
            <w:r>
              <w:rPr>
                <w:rFonts w:ascii="Calibri" w:hAnsi="Calibri"/>
                <w:sz w:val="22"/>
                <w:szCs w:val="22"/>
              </w:rPr>
              <w:t>Ch 15, 16, 17, 18, 19</w:t>
            </w:r>
          </w:p>
          <w:p w:rsidR="0083708B" w:rsidRDefault="0083708B" w:rsidP="005C7FFC">
            <w:pPr>
              <w:rPr>
                <w:rFonts w:ascii="Calibri" w:hAnsi="Calibri"/>
                <w:sz w:val="22"/>
                <w:szCs w:val="22"/>
              </w:rPr>
            </w:pPr>
          </w:p>
          <w:p w:rsidR="0083708B" w:rsidRPr="00255733" w:rsidRDefault="0083708B" w:rsidP="005C7FFC">
            <w:pPr>
              <w:rPr>
                <w:rFonts w:ascii="Calibri" w:hAnsi="Calibri" w:cs="Arial"/>
                <w:sz w:val="22"/>
                <w:szCs w:val="22"/>
              </w:rPr>
            </w:pPr>
            <w:r>
              <w:rPr>
                <w:rFonts w:ascii="Calibri" w:hAnsi="Calibri" w:cs="Arial"/>
                <w:sz w:val="22"/>
                <w:szCs w:val="22"/>
              </w:rPr>
              <w:t>ATI Review</w:t>
            </w:r>
          </w:p>
          <w:p w:rsidR="0083708B" w:rsidRDefault="0083708B" w:rsidP="005C7FFC">
            <w:pPr>
              <w:rPr>
                <w:rFonts w:ascii="Calibri" w:hAnsi="Calibri" w:cs="Arial"/>
                <w:sz w:val="22"/>
                <w:szCs w:val="22"/>
              </w:rPr>
            </w:pPr>
            <w:r w:rsidRPr="00255733">
              <w:rPr>
                <w:rFonts w:ascii="Calibri" w:hAnsi="Calibri" w:cs="Arial"/>
                <w:sz w:val="22"/>
                <w:szCs w:val="22"/>
              </w:rPr>
              <w:t xml:space="preserve">Hesi Textbook </w:t>
            </w:r>
          </w:p>
          <w:p w:rsidR="0083708B" w:rsidRDefault="0083708B" w:rsidP="005C7FFC">
            <w:pPr>
              <w:rPr>
                <w:rFonts w:ascii="Calibri" w:hAnsi="Calibri" w:cs="Arial"/>
                <w:sz w:val="22"/>
                <w:szCs w:val="22"/>
              </w:rPr>
            </w:pPr>
          </w:p>
          <w:p w:rsidR="0083708B" w:rsidRPr="00255733" w:rsidRDefault="0083708B" w:rsidP="005C7FFC">
            <w:pPr>
              <w:rPr>
                <w:rFonts w:ascii="Calibri" w:hAnsi="Calibri" w:cs="Arial"/>
                <w:sz w:val="22"/>
                <w:szCs w:val="22"/>
              </w:rPr>
            </w:pPr>
            <w:r w:rsidRPr="00255733">
              <w:rPr>
                <w:rFonts w:ascii="Calibri" w:hAnsi="Calibri" w:cs="Arial"/>
                <w:sz w:val="22"/>
                <w:szCs w:val="22"/>
              </w:rPr>
              <w:t>Other Student Resources Include:</w:t>
            </w:r>
          </w:p>
          <w:p w:rsidR="0083708B" w:rsidRPr="00255733" w:rsidRDefault="0083708B" w:rsidP="005C7FFC">
            <w:pPr>
              <w:numPr>
                <w:ilvl w:val="0"/>
                <w:numId w:val="28"/>
              </w:numPr>
              <w:ind w:left="361"/>
              <w:rPr>
                <w:rFonts w:ascii="Calibri" w:hAnsi="Calibri" w:cs="Arial"/>
                <w:sz w:val="22"/>
                <w:szCs w:val="22"/>
              </w:rPr>
            </w:pPr>
            <w:r w:rsidRPr="00255733">
              <w:rPr>
                <w:rFonts w:ascii="Calibri" w:hAnsi="Calibri" w:cs="Arial"/>
                <w:sz w:val="22"/>
                <w:szCs w:val="22"/>
              </w:rPr>
              <w:t>ATI Videos</w:t>
            </w:r>
          </w:p>
          <w:p w:rsidR="0083708B" w:rsidRDefault="0083708B" w:rsidP="005C7FFC">
            <w:pPr>
              <w:numPr>
                <w:ilvl w:val="0"/>
                <w:numId w:val="28"/>
              </w:numPr>
              <w:ind w:left="361"/>
              <w:rPr>
                <w:rFonts w:ascii="Calibri" w:hAnsi="Calibri" w:cs="Arial"/>
                <w:sz w:val="22"/>
                <w:szCs w:val="22"/>
              </w:rPr>
            </w:pPr>
            <w:r w:rsidRPr="00255733">
              <w:rPr>
                <w:rFonts w:ascii="Calibri" w:hAnsi="Calibri" w:cs="Arial"/>
                <w:sz w:val="22"/>
                <w:szCs w:val="22"/>
              </w:rPr>
              <w:t>Tests online at ATI or HESI EVOLVE</w:t>
            </w:r>
          </w:p>
          <w:p w:rsidR="0083708B" w:rsidRDefault="0083708B" w:rsidP="005C7FFC">
            <w:pPr>
              <w:rPr>
                <w:rFonts w:ascii="Calibri" w:hAnsi="Calibri" w:cs="Arial"/>
                <w:sz w:val="22"/>
                <w:szCs w:val="22"/>
              </w:rPr>
            </w:pPr>
          </w:p>
          <w:p w:rsidR="0083708B" w:rsidRDefault="0083708B" w:rsidP="005C7FFC">
            <w:pPr>
              <w:rPr>
                <w:rFonts w:ascii="Calibri" w:hAnsi="Calibri" w:cs="Arial"/>
                <w:b/>
                <w:sz w:val="22"/>
                <w:szCs w:val="22"/>
              </w:rPr>
            </w:pPr>
            <w:r w:rsidRPr="00BC66D0">
              <w:rPr>
                <w:rFonts w:ascii="Calibri" w:hAnsi="Calibri" w:cs="Arial"/>
                <w:b/>
                <w:sz w:val="22"/>
                <w:szCs w:val="22"/>
              </w:rPr>
              <w:t>Case Study #2</w:t>
            </w:r>
            <w:r>
              <w:rPr>
                <w:rFonts w:ascii="Calibri" w:hAnsi="Calibri" w:cs="Arial"/>
                <w:b/>
                <w:sz w:val="22"/>
                <w:szCs w:val="22"/>
              </w:rPr>
              <w:t xml:space="preserve"> (to be announced)</w:t>
            </w:r>
          </w:p>
          <w:p w:rsidR="0083708B" w:rsidRPr="00330F5A" w:rsidRDefault="0083708B" w:rsidP="005C7FFC">
            <w:pPr>
              <w:rPr>
                <w:rFonts w:ascii="Calibri" w:hAnsi="Calibri" w:cs="Arial"/>
                <w:sz w:val="22"/>
                <w:szCs w:val="22"/>
              </w:rPr>
            </w:pP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255733" w:rsidRDefault="0083708B" w:rsidP="005C7FFC">
            <w:pPr>
              <w:jc w:val="center"/>
              <w:rPr>
                <w:rFonts w:ascii="Calibri" w:hAnsi="Calibri" w:cs="Arial"/>
                <w:sz w:val="22"/>
                <w:szCs w:val="22"/>
              </w:rPr>
            </w:pP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jc w:val="both"/>
              <w:rPr>
                <w:rFonts w:ascii="Calibri" w:hAnsi="Calibri"/>
                <w:sz w:val="22"/>
                <w:szCs w:val="22"/>
              </w:rPr>
            </w:pPr>
            <w:r>
              <w:rPr>
                <w:rFonts w:ascii="Calibri" w:hAnsi="Calibri"/>
                <w:sz w:val="22"/>
                <w:szCs w:val="22"/>
              </w:rPr>
              <w:t>Discuss normal neonatal patterns of behavior during the first several hours after birth.</w:t>
            </w:r>
          </w:p>
          <w:p w:rsidR="0083708B" w:rsidRDefault="0083708B" w:rsidP="005C7FFC">
            <w:pPr>
              <w:jc w:val="both"/>
              <w:rPr>
                <w:rFonts w:ascii="Calibri" w:hAnsi="Calibri"/>
                <w:sz w:val="22"/>
                <w:szCs w:val="22"/>
              </w:rPr>
            </w:pPr>
          </w:p>
          <w:p w:rsidR="0083708B" w:rsidRDefault="0083708B" w:rsidP="005C7FFC">
            <w:pPr>
              <w:jc w:val="both"/>
              <w:rPr>
                <w:rFonts w:ascii="Calibri" w:hAnsi="Calibri"/>
                <w:sz w:val="22"/>
                <w:szCs w:val="22"/>
              </w:rPr>
            </w:pPr>
            <w:r>
              <w:rPr>
                <w:rFonts w:ascii="Calibri" w:hAnsi="Calibri"/>
                <w:sz w:val="22"/>
                <w:szCs w:val="22"/>
              </w:rPr>
              <w:t>Identify the components of the immediate newborn care to promote maternal-newborn bonding and prevent neonatal  complications.</w:t>
            </w:r>
          </w:p>
          <w:p w:rsidR="0083708B" w:rsidRDefault="0083708B" w:rsidP="005C7FFC">
            <w:pPr>
              <w:jc w:val="both"/>
              <w:rPr>
                <w:rFonts w:ascii="Calibri" w:hAnsi="Calibri"/>
                <w:sz w:val="22"/>
                <w:szCs w:val="22"/>
              </w:rPr>
            </w:pPr>
          </w:p>
          <w:p w:rsidR="0083708B" w:rsidRPr="00255733" w:rsidRDefault="0083708B" w:rsidP="005C7FFC">
            <w:pPr>
              <w:jc w:val="both"/>
              <w:rPr>
                <w:rFonts w:ascii="Calibri" w:hAnsi="Calibri"/>
                <w:sz w:val="22"/>
                <w:szCs w:val="22"/>
              </w:rPr>
            </w:pPr>
            <w:r>
              <w:rPr>
                <w:rFonts w:ascii="Calibri" w:hAnsi="Calibri"/>
                <w:sz w:val="22"/>
                <w:szCs w:val="22"/>
              </w:rPr>
              <w:t>Provide nursing care for high-risk newborns and newborn complications.</w:t>
            </w: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r w:rsidRPr="00255733">
              <w:rPr>
                <w:rFonts w:ascii="Calibri" w:hAnsi="Calibri"/>
                <w:sz w:val="22"/>
                <w:szCs w:val="22"/>
              </w:rPr>
              <w:t>Newborn Physiologic Responses to Birth</w:t>
            </w:r>
          </w:p>
          <w:p w:rsidR="0083708B" w:rsidRPr="00255733"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p>
          <w:p w:rsidR="0083708B"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r w:rsidRPr="00255733">
              <w:rPr>
                <w:rFonts w:ascii="Calibri" w:hAnsi="Calibri"/>
                <w:sz w:val="22"/>
                <w:szCs w:val="22"/>
              </w:rPr>
              <w:t>Nursing Assessment of Newborn</w:t>
            </w:r>
          </w:p>
          <w:p w:rsidR="0083708B"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p>
          <w:p w:rsidR="0083708B" w:rsidRPr="00255733"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r w:rsidRPr="00255733">
              <w:rPr>
                <w:rFonts w:ascii="Calibri" w:hAnsi="Calibri"/>
                <w:sz w:val="22"/>
                <w:szCs w:val="22"/>
              </w:rPr>
              <w:t>Newborn Care</w:t>
            </w:r>
            <w:r>
              <w:rPr>
                <w:rFonts w:ascii="Calibri" w:hAnsi="Calibri"/>
                <w:sz w:val="22"/>
                <w:szCs w:val="22"/>
              </w:rPr>
              <w:t xml:space="preserve">: Normal </w:t>
            </w:r>
          </w:p>
          <w:p w:rsidR="0083708B" w:rsidRDefault="0083708B" w:rsidP="005C7FFC">
            <w:pPr>
              <w:tabs>
                <w:tab w:val="left" w:pos="-1440"/>
                <w:tab w:val="left" w:pos="0"/>
                <w:tab w:val="left" w:pos="1800"/>
                <w:tab w:val="left" w:pos="3600"/>
                <w:tab w:val="left" w:pos="6600"/>
                <w:tab w:val="left" w:pos="7200"/>
              </w:tabs>
              <w:suppressAutoHyphens/>
              <w:rPr>
                <w:rFonts w:ascii="Calibri" w:hAnsi="Calibri" w:cs="Arial"/>
                <w:sz w:val="22"/>
                <w:szCs w:val="22"/>
              </w:rPr>
            </w:pPr>
          </w:p>
          <w:p w:rsidR="0083708B" w:rsidRPr="00330F5A" w:rsidRDefault="0083708B" w:rsidP="005C7FFC">
            <w:pPr>
              <w:tabs>
                <w:tab w:val="left" w:pos="-1440"/>
                <w:tab w:val="left" w:pos="0"/>
                <w:tab w:val="left" w:pos="1800"/>
                <w:tab w:val="left" w:pos="3600"/>
                <w:tab w:val="left" w:pos="6600"/>
                <w:tab w:val="left" w:pos="7200"/>
              </w:tabs>
              <w:suppressAutoHyphens/>
              <w:rPr>
                <w:rFonts w:ascii="Calibri" w:hAnsi="Calibri"/>
                <w:sz w:val="22"/>
                <w:szCs w:val="22"/>
              </w:rPr>
            </w:pPr>
            <w:r>
              <w:rPr>
                <w:rFonts w:ascii="Calibri" w:hAnsi="Calibri" w:cs="Arial"/>
                <w:sz w:val="22"/>
                <w:szCs w:val="22"/>
              </w:rPr>
              <w:t>Newborn Care: High Risk</w:t>
            </w: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rPr>
                <w:rFonts w:ascii="Calibri" w:hAnsi="Calibri" w:cs="Arial"/>
                <w:sz w:val="22"/>
                <w:szCs w:val="22"/>
              </w:rPr>
            </w:pP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Pr="00330F5A" w:rsidRDefault="0083708B" w:rsidP="005C7FFC">
            <w:pPr>
              <w:rPr>
                <w:rFonts w:ascii="Calibri" w:hAnsi="Calibri"/>
                <w:sz w:val="22"/>
                <w:szCs w:val="22"/>
              </w:rPr>
            </w:pP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t>Week 5</w:t>
            </w:r>
          </w:p>
          <w:p w:rsidR="0083708B" w:rsidRDefault="00707844" w:rsidP="005C7FFC">
            <w:pPr>
              <w:jc w:val="center"/>
              <w:rPr>
                <w:rFonts w:ascii="Calibri" w:hAnsi="Calibri" w:cs="Arial"/>
                <w:sz w:val="22"/>
                <w:szCs w:val="2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Default="0083708B" w:rsidP="005C7FFC">
            <w:pPr>
              <w:jc w:val="center"/>
              <w:rPr>
                <w:rFonts w:ascii="Calibri" w:hAnsi="Calibri" w:cs="Arial"/>
                <w:sz w:val="22"/>
                <w:szCs w:val="22"/>
              </w:rPr>
            </w:pPr>
            <w:r>
              <w:rPr>
                <w:rFonts w:ascii="Calibri" w:hAnsi="Calibri" w:cs="Arial"/>
                <w:sz w:val="22"/>
                <w:szCs w:val="22"/>
              </w:rPr>
              <w:t xml:space="preserve">CLO </w:t>
            </w:r>
          </w:p>
          <w:p w:rsidR="0083708B" w:rsidRPr="00255733" w:rsidRDefault="0083708B" w:rsidP="005C7FFC">
            <w:pPr>
              <w:jc w:val="center"/>
              <w:rPr>
                <w:rFonts w:ascii="Calibri" w:hAnsi="Calibri" w:cs="Arial"/>
                <w:sz w:val="22"/>
                <w:szCs w:val="22"/>
              </w:rPr>
            </w:pPr>
            <w:r>
              <w:rPr>
                <w:rFonts w:ascii="Calibri" w:hAnsi="Calibri" w:cs="Arial"/>
                <w:sz w:val="22"/>
                <w:szCs w:val="22"/>
              </w:rPr>
              <w:t>1,4, 5, 7, 9</w:t>
            </w: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rPr>
                <w:rFonts w:ascii="Calibri" w:hAnsi="Calibri"/>
                <w:sz w:val="22"/>
                <w:szCs w:val="22"/>
              </w:rPr>
            </w:pPr>
            <w:r w:rsidRPr="00255733">
              <w:rPr>
                <w:rFonts w:ascii="Calibri" w:hAnsi="Calibri"/>
                <w:sz w:val="22"/>
                <w:szCs w:val="22"/>
              </w:rPr>
              <w:t>Inte</w:t>
            </w:r>
            <w:r>
              <w:rPr>
                <w:rFonts w:ascii="Calibri" w:hAnsi="Calibri"/>
                <w:sz w:val="22"/>
                <w:szCs w:val="22"/>
              </w:rPr>
              <w:t>rpret how the Healthy People 202</w:t>
            </w:r>
            <w:r w:rsidRPr="00255733">
              <w:rPr>
                <w:rFonts w:ascii="Calibri" w:hAnsi="Calibri"/>
                <w:sz w:val="22"/>
                <w:szCs w:val="22"/>
              </w:rPr>
              <w:t xml:space="preserve">0 Objectives will improve the health and welfare of the pediatric population and their families.  </w:t>
            </w:r>
          </w:p>
          <w:p w:rsidR="0083708B" w:rsidRPr="00255733" w:rsidRDefault="0083708B" w:rsidP="005C7FFC">
            <w:pPr>
              <w:rPr>
                <w:rFonts w:ascii="Calibri" w:hAnsi="Calibri"/>
                <w:sz w:val="22"/>
                <w:szCs w:val="22"/>
              </w:rPr>
            </w:pPr>
          </w:p>
          <w:p w:rsidR="0083708B" w:rsidRPr="00255733" w:rsidRDefault="0083708B" w:rsidP="005C7FFC">
            <w:pPr>
              <w:rPr>
                <w:rFonts w:ascii="Calibri" w:hAnsi="Calibri"/>
                <w:spacing w:val="-3"/>
                <w:sz w:val="22"/>
                <w:szCs w:val="22"/>
              </w:rPr>
            </w:pPr>
            <w:r w:rsidRPr="00255733">
              <w:rPr>
                <w:rFonts w:ascii="Calibri" w:hAnsi="Calibri"/>
                <w:spacing w:val="-3"/>
                <w:sz w:val="22"/>
                <w:szCs w:val="22"/>
              </w:rPr>
              <w:t>Describe the role of the nurse, using Gordon’s 11 Functional Health Patterns, in the care of the pediatric client and the expanding family.</w:t>
            </w:r>
            <w:r w:rsidRPr="00255733">
              <w:rPr>
                <w:rFonts w:ascii="Calibri" w:hAnsi="Calibri"/>
                <w:sz w:val="22"/>
                <w:szCs w:val="22"/>
              </w:rPr>
              <w:t xml:space="preserve">   </w:t>
            </w:r>
          </w:p>
          <w:p w:rsidR="0083708B" w:rsidRPr="00255733" w:rsidRDefault="0083708B" w:rsidP="005C7FFC">
            <w:pPr>
              <w:rPr>
                <w:rFonts w:ascii="Calibri" w:hAnsi="Calibri"/>
                <w:spacing w:val="-3"/>
                <w:sz w:val="22"/>
                <w:szCs w:val="22"/>
              </w:rPr>
            </w:pPr>
          </w:p>
          <w:p w:rsidR="0083708B" w:rsidRPr="00255733" w:rsidRDefault="0083708B" w:rsidP="005C7FFC">
            <w:pPr>
              <w:tabs>
                <w:tab w:val="left" w:pos="0"/>
              </w:tabs>
              <w:suppressAutoHyphens/>
              <w:rPr>
                <w:rFonts w:ascii="Calibri" w:hAnsi="Calibri"/>
                <w:spacing w:val="-3"/>
                <w:sz w:val="22"/>
                <w:szCs w:val="22"/>
              </w:rPr>
            </w:pPr>
            <w:r w:rsidRPr="00255733">
              <w:rPr>
                <w:rFonts w:ascii="Calibri" w:hAnsi="Calibri"/>
                <w:spacing w:val="-3"/>
                <w:sz w:val="22"/>
                <w:szCs w:val="22"/>
              </w:rPr>
              <w:t xml:space="preserve">Analyze the central role of   therapeutic care relationship in providing nursing care to pediatric clients in all care settings and situations.  </w:t>
            </w:r>
          </w:p>
          <w:p w:rsidR="0083708B" w:rsidRPr="00255733" w:rsidRDefault="0083708B" w:rsidP="005C7FFC">
            <w:pPr>
              <w:pStyle w:val="ListParagraph"/>
              <w:rPr>
                <w:rFonts w:ascii="Calibri" w:hAnsi="Calibri"/>
                <w:spacing w:val="-3"/>
                <w:sz w:val="22"/>
                <w:szCs w:val="22"/>
              </w:rPr>
            </w:pPr>
          </w:p>
          <w:p w:rsidR="0083708B" w:rsidRPr="00255733" w:rsidRDefault="0083708B" w:rsidP="005C7FFC">
            <w:pPr>
              <w:jc w:val="both"/>
              <w:rPr>
                <w:rFonts w:ascii="Calibri" w:hAnsi="Calibri"/>
                <w:sz w:val="22"/>
                <w:szCs w:val="22"/>
              </w:rPr>
            </w:pPr>
            <w:r w:rsidRPr="00255733">
              <w:rPr>
                <w:rFonts w:ascii="Calibri" w:hAnsi="Calibri"/>
                <w:sz w:val="22"/>
                <w:szCs w:val="22"/>
              </w:rPr>
              <w:t>Evaluate the impact of cultural, ethical, legal, gender, and economic issues related to the health care of pediatric populations and their families.</w:t>
            </w: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Pr="006B650F" w:rsidRDefault="0083708B" w:rsidP="005C7FFC">
            <w:pPr>
              <w:jc w:val="both"/>
              <w:rPr>
                <w:rFonts w:ascii="Calibri" w:hAnsi="Calibri" w:cs="Arial"/>
                <w:b/>
                <w:sz w:val="22"/>
                <w:szCs w:val="22"/>
              </w:rPr>
            </w:pPr>
            <w:r w:rsidRPr="006B650F">
              <w:rPr>
                <w:rFonts w:ascii="Calibri" w:hAnsi="Calibri" w:cs="Arial"/>
                <w:b/>
                <w:sz w:val="22"/>
                <w:szCs w:val="22"/>
              </w:rPr>
              <w:t>PEDS</w:t>
            </w:r>
          </w:p>
          <w:p w:rsidR="0083708B" w:rsidRPr="00255733" w:rsidRDefault="0083708B" w:rsidP="005C7FFC">
            <w:pPr>
              <w:jc w:val="both"/>
              <w:rPr>
                <w:rFonts w:ascii="Calibri" w:hAnsi="Calibri" w:cs="Arial"/>
                <w:sz w:val="22"/>
                <w:szCs w:val="22"/>
              </w:rPr>
            </w:pPr>
          </w:p>
          <w:p w:rsidR="0083708B" w:rsidRPr="00255733" w:rsidRDefault="0083708B" w:rsidP="005C7FFC">
            <w:pPr>
              <w:jc w:val="both"/>
              <w:rPr>
                <w:rFonts w:ascii="Calibri" w:hAnsi="Calibri" w:cs="Arial"/>
                <w:sz w:val="22"/>
                <w:szCs w:val="22"/>
              </w:rPr>
            </w:pPr>
            <w:r w:rsidRPr="00255733">
              <w:rPr>
                <w:rFonts w:ascii="Calibri" w:hAnsi="Calibri" w:cs="Arial"/>
                <w:sz w:val="22"/>
                <w:szCs w:val="22"/>
              </w:rPr>
              <w:t>Growth &amp; Development</w:t>
            </w:r>
            <w:r>
              <w:rPr>
                <w:rFonts w:ascii="Calibri" w:hAnsi="Calibri" w:cs="Arial"/>
                <w:sz w:val="22"/>
                <w:szCs w:val="22"/>
              </w:rPr>
              <w:t xml:space="preserve"> (Review)</w:t>
            </w:r>
          </w:p>
          <w:p w:rsidR="0083708B" w:rsidRPr="00255733" w:rsidRDefault="0083708B" w:rsidP="005C7FFC">
            <w:pPr>
              <w:jc w:val="both"/>
              <w:rPr>
                <w:rFonts w:ascii="Calibri" w:hAnsi="Calibri" w:cs="Arial"/>
                <w:sz w:val="22"/>
                <w:szCs w:val="22"/>
              </w:rPr>
            </w:pPr>
            <w:r>
              <w:rPr>
                <w:rFonts w:ascii="Calibri" w:hAnsi="Calibri" w:cs="Arial"/>
                <w:sz w:val="22"/>
                <w:szCs w:val="22"/>
              </w:rPr>
              <w:t>P</w:t>
            </w:r>
            <w:r w:rsidRPr="00255733">
              <w:rPr>
                <w:rFonts w:ascii="Calibri" w:hAnsi="Calibri" w:cs="Arial"/>
                <w:sz w:val="22"/>
                <w:szCs w:val="22"/>
              </w:rPr>
              <w:t>ed.  Nrsg. Interventions</w:t>
            </w:r>
            <w:r>
              <w:rPr>
                <w:rFonts w:ascii="Calibri" w:hAnsi="Calibri" w:cs="Arial"/>
                <w:sz w:val="22"/>
                <w:szCs w:val="22"/>
              </w:rPr>
              <w:t xml:space="preserve"> (Review Family Centered Care, Nutrition)</w:t>
            </w:r>
          </w:p>
          <w:p w:rsidR="0083708B" w:rsidRPr="00255733" w:rsidRDefault="0083708B" w:rsidP="005C7FFC">
            <w:pPr>
              <w:jc w:val="both"/>
              <w:rPr>
                <w:rFonts w:ascii="Calibri" w:hAnsi="Calibri" w:cs="Arial"/>
                <w:sz w:val="22"/>
                <w:szCs w:val="22"/>
              </w:rPr>
            </w:pPr>
          </w:p>
          <w:p w:rsidR="0083708B" w:rsidRDefault="0083708B" w:rsidP="005C7FFC">
            <w:pPr>
              <w:jc w:val="both"/>
              <w:rPr>
                <w:rFonts w:ascii="Calibri" w:hAnsi="Calibri" w:cs="Arial"/>
                <w:sz w:val="22"/>
                <w:szCs w:val="22"/>
              </w:rPr>
            </w:pPr>
          </w:p>
          <w:p w:rsidR="0083708B" w:rsidRPr="00255733" w:rsidRDefault="0083708B" w:rsidP="005C7FFC">
            <w:pPr>
              <w:jc w:val="both"/>
              <w:rPr>
                <w:rFonts w:ascii="Calibri" w:hAnsi="Calibri" w:cs="Arial"/>
                <w:sz w:val="22"/>
                <w:szCs w:val="22"/>
              </w:rPr>
            </w:pPr>
            <w:r w:rsidRPr="00255733">
              <w:rPr>
                <w:rFonts w:ascii="Calibri" w:hAnsi="Calibri" w:cs="Arial"/>
                <w:sz w:val="22"/>
                <w:szCs w:val="22"/>
              </w:rPr>
              <w:t>The Infant</w:t>
            </w:r>
          </w:p>
          <w:p w:rsidR="0083708B" w:rsidRPr="00255733" w:rsidRDefault="0083708B" w:rsidP="005C7FFC">
            <w:pPr>
              <w:jc w:val="both"/>
              <w:rPr>
                <w:rFonts w:ascii="Calibri" w:hAnsi="Calibri" w:cs="Arial"/>
                <w:sz w:val="22"/>
                <w:szCs w:val="22"/>
              </w:rPr>
            </w:pPr>
          </w:p>
          <w:p w:rsidR="0083708B" w:rsidRPr="00255733" w:rsidRDefault="0083708B" w:rsidP="005C7FFC">
            <w:pPr>
              <w:tabs>
                <w:tab w:val="left" w:pos="-1440"/>
                <w:tab w:val="left" w:pos="0"/>
                <w:tab w:val="left" w:pos="1800"/>
                <w:tab w:val="left" w:pos="3600"/>
                <w:tab w:val="left" w:pos="6600"/>
                <w:tab w:val="left" w:pos="7200"/>
              </w:tabs>
              <w:suppressAutoHyphens/>
              <w:jc w:val="both"/>
              <w:rPr>
                <w:rFonts w:ascii="Calibri" w:hAnsi="Calibri" w:cs="Arial"/>
                <w:sz w:val="22"/>
                <w:szCs w:val="22"/>
              </w:rPr>
            </w:pPr>
            <w:r>
              <w:rPr>
                <w:rFonts w:ascii="Calibri" w:hAnsi="Calibri" w:cs="Arial"/>
                <w:sz w:val="22"/>
                <w:szCs w:val="22"/>
              </w:rPr>
              <w:t>Nursing care of the Child with Respiratory Disorder</w:t>
            </w: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707844" w:rsidP="00AF5702">
            <w:pP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AF5702" w:rsidRPr="00AF5702">
              <w:rPr>
                <w:rFonts w:asciiTheme="minorHAnsi" w:hAnsiTheme="minorHAnsi" w:cs="Arial"/>
                <w:bCs/>
                <w:sz w:val="22"/>
                <w:szCs w:val="32"/>
              </w:rPr>
              <w:t>Please read Chapter's 20-23 of Ward &amp; Hisley textbook.</w:t>
            </w:r>
            <w:r w:rsidR="00AF5702">
              <w:rPr>
                <w:rFonts w:asciiTheme="minorHAnsi" w:hAnsiTheme="minorHAnsi" w:cs="Arial"/>
                <w:bCs/>
                <w:sz w:val="22"/>
                <w:szCs w:val="32"/>
              </w:rPr>
              <w:t xml:space="preserve">  We will follow the topics outlined in the PBWORKS website!!</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Pr="00876C1C" w:rsidRDefault="0083708B" w:rsidP="005C7FFC">
            <w:pPr>
              <w:autoSpaceDE w:val="0"/>
              <w:autoSpaceDN w:val="0"/>
              <w:adjustRightInd w:val="0"/>
              <w:rPr>
                <w:rFonts w:ascii="Calibri" w:hAnsi="Calibri" w:cs="TimesNewRoman"/>
                <w:sz w:val="22"/>
                <w:szCs w:val="22"/>
              </w:rPr>
            </w:pPr>
            <w:r w:rsidRPr="00876C1C">
              <w:rPr>
                <w:rFonts w:ascii="Calibri" w:hAnsi="Calibri" w:cs="TimesNewRoman"/>
                <w:sz w:val="22"/>
                <w:szCs w:val="22"/>
              </w:rPr>
              <w:t>Ward &amp;Hisley</w:t>
            </w:r>
          </w:p>
          <w:p w:rsidR="0083708B" w:rsidRDefault="0083708B" w:rsidP="005C7FFC">
            <w:pPr>
              <w:autoSpaceDE w:val="0"/>
              <w:autoSpaceDN w:val="0"/>
              <w:adjustRightInd w:val="0"/>
              <w:rPr>
                <w:rFonts w:ascii="Calibri" w:hAnsi="Calibri" w:cs="TimesNewRoman"/>
                <w:sz w:val="22"/>
                <w:szCs w:val="22"/>
              </w:rPr>
            </w:pPr>
            <w:r>
              <w:rPr>
                <w:rFonts w:ascii="Calibri" w:hAnsi="Calibri" w:cs="TimesNewRoman"/>
                <w:sz w:val="22"/>
                <w:szCs w:val="22"/>
              </w:rPr>
              <w:t xml:space="preserve">Ch </w:t>
            </w:r>
            <w:r w:rsidRPr="00876C1C">
              <w:rPr>
                <w:rFonts w:ascii="Calibri" w:hAnsi="Calibri" w:cs="TimesNewRoman"/>
                <w:sz w:val="22"/>
                <w:szCs w:val="22"/>
              </w:rPr>
              <w:t>20, 21, 24</w:t>
            </w:r>
          </w:p>
          <w:p w:rsidR="0083708B" w:rsidRPr="00876C1C" w:rsidRDefault="0083708B" w:rsidP="005C7FFC">
            <w:pPr>
              <w:autoSpaceDE w:val="0"/>
              <w:autoSpaceDN w:val="0"/>
              <w:adjustRightInd w:val="0"/>
              <w:rPr>
                <w:rFonts w:ascii="Calibri" w:hAnsi="Calibri" w:cs="TimesNewRoman"/>
                <w:sz w:val="22"/>
                <w:szCs w:val="22"/>
              </w:rPr>
            </w:pPr>
          </w:p>
          <w:p w:rsidR="0083708B" w:rsidRPr="00876C1C" w:rsidRDefault="0083708B" w:rsidP="005C7FFC">
            <w:pPr>
              <w:autoSpaceDE w:val="0"/>
              <w:autoSpaceDN w:val="0"/>
              <w:adjustRightInd w:val="0"/>
              <w:rPr>
                <w:rFonts w:ascii="Calibri" w:hAnsi="Calibri" w:cs="TimesNewRoman"/>
                <w:sz w:val="22"/>
                <w:szCs w:val="22"/>
              </w:rPr>
            </w:pPr>
            <w:r w:rsidRPr="00876C1C">
              <w:rPr>
                <w:rFonts w:ascii="Calibri" w:hAnsi="Calibri" w:cs="TimesNewRoman"/>
                <w:sz w:val="22"/>
                <w:szCs w:val="22"/>
              </w:rPr>
              <w:t>Infant focus pp. 652-654 and chapter 19</w:t>
            </w:r>
          </w:p>
          <w:p w:rsidR="0083708B" w:rsidRPr="003C59A4" w:rsidRDefault="0083708B" w:rsidP="005C7FFC">
            <w:pPr>
              <w:autoSpaceDE w:val="0"/>
              <w:autoSpaceDN w:val="0"/>
              <w:adjustRightInd w:val="0"/>
              <w:rPr>
                <w:rFonts w:ascii="Calibri" w:hAnsi="Calibri" w:cs="TimesNewRoman"/>
                <w:b/>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Other Student Resources</w:t>
            </w:r>
            <w:r>
              <w:rPr>
                <w:rFonts w:ascii="Calibri" w:hAnsi="Calibri"/>
                <w:bCs/>
                <w:sz w:val="22"/>
                <w:szCs w:val="22"/>
              </w:rPr>
              <w:t xml:space="preserve"> </w:t>
            </w:r>
            <w:r w:rsidRPr="00255733">
              <w:rPr>
                <w:rFonts w:ascii="Calibri" w:hAnsi="Calibri"/>
                <w:bCs/>
                <w:sz w:val="22"/>
                <w:szCs w:val="22"/>
              </w:rPr>
              <w:t>Include:</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HESI Textbook</w:t>
            </w:r>
          </w:p>
          <w:p w:rsidR="0083708B"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Evolve Elsevier Case Studies and Practice Tests</w:t>
            </w:r>
          </w:p>
          <w:p w:rsidR="0083708B" w:rsidRPr="00255733" w:rsidRDefault="0083708B" w:rsidP="005C7FFC">
            <w:pPr>
              <w:autoSpaceDE w:val="0"/>
              <w:autoSpaceDN w:val="0"/>
              <w:adjustRightInd w:val="0"/>
              <w:rPr>
                <w:rFonts w:ascii="Calibri" w:hAnsi="Calibri"/>
                <w:bCs/>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 xml:space="preserve">Pearson Real Nursing Clinical Videos </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Clinical Companion</w:t>
            </w:r>
          </w:p>
          <w:p w:rsidR="0083708B" w:rsidRPr="00BC66D0" w:rsidRDefault="0083708B" w:rsidP="005C7FFC">
            <w:pPr>
              <w:rPr>
                <w:rFonts w:ascii="Calibri" w:hAnsi="Calibri" w:cs="Arial"/>
                <w:b/>
                <w:sz w:val="22"/>
                <w:szCs w:val="22"/>
              </w:rPr>
            </w:pPr>
            <w:r w:rsidRPr="00255733">
              <w:rPr>
                <w:rFonts w:ascii="Calibri" w:hAnsi="Calibri"/>
                <w:bCs/>
                <w:sz w:val="22"/>
                <w:szCs w:val="22"/>
              </w:rPr>
              <w:t>Resource</w:t>
            </w: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lastRenderedPageBreak/>
              <w:t>Week 6</w:t>
            </w:r>
          </w:p>
          <w:p w:rsidR="0083708B" w:rsidRDefault="00707844" w:rsidP="005C7FFC">
            <w:pPr>
              <w:jc w:val="center"/>
              <w:rPr>
                <w:rFonts w:asciiTheme="minorHAnsi" w:hAnsiTheme="minorHAnsi" w:cs="Arial"/>
                <w:b/>
                <w:bCs/>
                <w:sz w:val="22"/>
                <w:szCs w:val="3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Pr="00255733" w:rsidRDefault="0083708B" w:rsidP="005C7FFC">
            <w:pPr>
              <w:jc w:val="center"/>
              <w:rPr>
                <w:rFonts w:ascii="Calibri" w:hAnsi="Calibri" w:cs="Arial"/>
                <w:sz w:val="22"/>
                <w:szCs w:val="22"/>
              </w:rPr>
            </w:pPr>
            <w:r>
              <w:rPr>
                <w:rFonts w:ascii="Calibri" w:hAnsi="Calibri" w:cs="Arial"/>
                <w:sz w:val="22"/>
                <w:szCs w:val="22"/>
              </w:rPr>
              <w:t>CLO 1, 4, 5, 6, 7, 9, 10</w:t>
            </w: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suppressAutoHyphens/>
              <w:rPr>
                <w:rFonts w:ascii="Calibri" w:hAnsi="Calibri"/>
                <w:sz w:val="22"/>
                <w:szCs w:val="22"/>
              </w:rPr>
            </w:pPr>
            <w:r w:rsidRPr="00255733">
              <w:rPr>
                <w:rFonts w:ascii="Calibri" w:hAnsi="Calibri"/>
                <w:sz w:val="22"/>
                <w:szCs w:val="22"/>
              </w:rPr>
              <w:t xml:space="preserve">Analyze potential and actual problems to the health and well being of children and families and plan age-appropriate nursing interventions for selected cases, including high risk cases.  </w:t>
            </w:r>
          </w:p>
          <w:p w:rsidR="0083708B" w:rsidRPr="00255733" w:rsidRDefault="0083708B" w:rsidP="005C7FFC">
            <w:pPr>
              <w:tabs>
                <w:tab w:val="left" w:pos="0"/>
              </w:tabs>
              <w:suppressAutoHyphens/>
              <w:rPr>
                <w:rFonts w:ascii="Calibri" w:hAnsi="Calibri"/>
                <w:spacing w:val="-3"/>
                <w:sz w:val="22"/>
                <w:szCs w:val="22"/>
              </w:rPr>
            </w:pPr>
          </w:p>
          <w:p w:rsidR="0083708B"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Describe major health promotion and disease prevention concepts for children and families across the life cycle.  </w:t>
            </w:r>
          </w:p>
          <w:p w:rsidR="0083708B" w:rsidRDefault="0083708B" w:rsidP="005C7FFC">
            <w:pPr>
              <w:tabs>
                <w:tab w:val="left" w:pos="0"/>
                <w:tab w:val="left" w:pos="360"/>
              </w:tabs>
              <w:suppressAutoHyphens/>
              <w:rPr>
                <w:rFonts w:ascii="Calibri" w:hAnsi="Calibri"/>
                <w:sz w:val="22"/>
                <w:szCs w:val="22"/>
              </w:rPr>
            </w:pPr>
          </w:p>
          <w:p w:rsidR="0083708B"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Identify principles, concepts, research and evidenced based findings from a variety of sources including the pharmaceutical, biological, psychosocial, and behavioral sciences for inclusion when planning nursing care for pediatric populations and their families. </w:t>
            </w:r>
          </w:p>
          <w:p w:rsidR="0083708B" w:rsidRPr="00255733" w:rsidRDefault="0083708B" w:rsidP="005C7FFC">
            <w:pPr>
              <w:tabs>
                <w:tab w:val="left" w:pos="0"/>
                <w:tab w:val="left" w:pos="360"/>
              </w:tabs>
              <w:suppressAutoHyphens/>
              <w:rPr>
                <w:rFonts w:ascii="Calibri" w:hAnsi="Calibri"/>
                <w:sz w:val="22"/>
                <w:szCs w:val="22"/>
              </w:rPr>
            </w:pPr>
          </w:p>
          <w:p w:rsidR="0083708B"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Identify the role of the nurse in the care of children and families in relation to the provider, manager, and coordinator of therapeutic care.  </w:t>
            </w:r>
          </w:p>
          <w:p w:rsidR="0083708B" w:rsidRPr="00255733"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Analyze family structures, coping mechanisms, roles, relationships, and stages for use in planning, implementing, and evaluating nursing care.</w:t>
            </w:r>
          </w:p>
          <w:p w:rsidR="0083708B"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Identify community resources and referrals appropriate for children with major health problems and special health care needs.</w:t>
            </w: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autoSpaceDE w:val="0"/>
              <w:autoSpaceDN w:val="0"/>
              <w:adjustRightInd w:val="0"/>
              <w:rPr>
                <w:rFonts w:ascii="Calibri" w:hAnsi="Calibri" w:cs="TimesNewRoman"/>
                <w:sz w:val="22"/>
                <w:szCs w:val="22"/>
              </w:rPr>
            </w:pPr>
            <w:r w:rsidRPr="00255733">
              <w:rPr>
                <w:rFonts w:ascii="Calibri" w:hAnsi="Calibri" w:cs="TimesNewRoman"/>
                <w:sz w:val="22"/>
                <w:szCs w:val="22"/>
              </w:rPr>
              <w:t>Using Gordon’s conceptual framework, the nursing process, evidenced based practice, therapeutic communication, teaching/learning and role development in the therapeutic care of  pediatric patients:</w:t>
            </w:r>
            <w:r>
              <w:rPr>
                <w:rFonts w:ascii="Calibri" w:hAnsi="Calibri" w:cs="TimesNewRoman"/>
                <w:sz w:val="22"/>
                <w:szCs w:val="22"/>
              </w:rPr>
              <w:t xml:space="preserve"> Reviewing the most  common reasons for hospitalizing a child</w:t>
            </w:r>
          </w:p>
          <w:p w:rsidR="0083708B" w:rsidRPr="00255733" w:rsidRDefault="0083708B" w:rsidP="005C7FFC">
            <w:pPr>
              <w:autoSpaceDE w:val="0"/>
              <w:autoSpaceDN w:val="0"/>
              <w:adjustRightInd w:val="0"/>
              <w:rPr>
                <w:rFonts w:ascii="Calibri" w:hAnsi="Calibri" w:cs="TimesNewRoman"/>
                <w:sz w:val="22"/>
                <w:szCs w:val="22"/>
              </w:rPr>
            </w:pPr>
          </w:p>
          <w:p w:rsidR="0083708B" w:rsidRPr="00255733" w:rsidRDefault="0083708B" w:rsidP="005C7FFC">
            <w:pPr>
              <w:autoSpaceDE w:val="0"/>
              <w:autoSpaceDN w:val="0"/>
              <w:adjustRightInd w:val="0"/>
              <w:rPr>
                <w:rFonts w:ascii="Calibri" w:hAnsi="Calibri" w:cs="TimesNewRoman"/>
                <w:sz w:val="22"/>
                <w:szCs w:val="22"/>
              </w:rPr>
            </w:pPr>
            <w:r w:rsidRPr="00255733">
              <w:rPr>
                <w:rFonts w:ascii="Calibri" w:hAnsi="Calibri" w:cs="TimesNewRoman"/>
                <w:sz w:val="22"/>
                <w:szCs w:val="22"/>
              </w:rPr>
              <w:t>The Toddler</w:t>
            </w:r>
          </w:p>
          <w:p w:rsidR="0083708B" w:rsidRDefault="0083708B" w:rsidP="005C7FFC">
            <w:pPr>
              <w:jc w:val="both"/>
              <w:rPr>
                <w:rFonts w:ascii="Calibri" w:hAnsi="Calibri" w:cs="Arial"/>
                <w:sz w:val="22"/>
                <w:szCs w:val="22"/>
              </w:rPr>
            </w:pPr>
          </w:p>
          <w:p w:rsidR="0083708B" w:rsidRPr="00255733" w:rsidRDefault="0083708B" w:rsidP="005C7FFC">
            <w:pPr>
              <w:autoSpaceDE w:val="0"/>
              <w:autoSpaceDN w:val="0"/>
              <w:adjustRightInd w:val="0"/>
              <w:rPr>
                <w:rFonts w:ascii="Calibri" w:hAnsi="Calibri" w:cs="TimesNewRoman"/>
                <w:sz w:val="22"/>
                <w:szCs w:val="22"/>
              </w:rPr>
            </w:pPr>
            <w:r w:rsidRPr="00255733">
              <w:rPr>
                <w:rFonts w:ascii="Calibri" w:hAnsi="Calibri" w:cs="Arial"/>
                <w:sz w:val="22"/>
                <w:szCs w:val="22"/>
              </w:rPr>
              <w:t>Cardiovascular System</w:t>
            </w:r>
          </w:p>
          <w:p w:rsidR="0083708B" w:rsidRDefault="0083708B" w:rsidP="005C7FFC">
            <w:pPr>
              <w:jc w:val="both"/>
              <w:rPr>
                <w:rFonts w:ascii="Calibri" w:hAnsi="Calibri" w:cs="TimesNewRoman"/>
                <w:sz w:val="22"/>
                <w:szCs w:val="22"/>
              </w:rPr>
            </w:pPr>
          </w:p>
          <w:p w:rsidR="0083708B" w:rsidRDefault="0083708B" w:rsidP="005C7FFC">
            <w:pPr>
              <w:jc w:val="both"/>
              <w:rPr>
                <w:rFonts w:ascii="Calibri" w:hAnsi="Calibri" w:cs="Arial"/>
                <w:sz w:val="22"/>
                <w:szCs w:val="22"/>
              </w:rPr>
            </w:pPr>
            <w:r w:rsidRPr="00255733">
              <w:rPr>
                <w:rFonts w:ascii="Calibri" w:hAnsi="Calibri" w:cs="TimesNewRoman"/>
                <w:sz w:val="22"/>
                <w:szCs w:val="22"/>
              </w:rPr>
              <w:t>Nursing Care of the Child with a Gastrointestinal Disorder</w:t>
            </w:r>
          </w:p>
          <w:p w:rsidR="0083708B" w:rsidRDefault="0083708B" w:rsidP="005C7FFC">
            <w:pPr>
              <w:jc w:val="both"/>
              <w:rPr>
                <w:rFonts w:ascii="Calibri" w:hAnsi="Calibri" w:cs="Arial"/>
                <w:sz w:val="22"/>
                <w:szCs w:val="22"/>
              </w:rPr>
            </w:pPr>
          </w:p>
          <w:p w:rsidR="0083708B" w:rsidRDefault="0083708B" w:rsidP="005C7FFC">
            <w:pPr>
              <w:autoSpaceDE w:val="0"/>
              <w:autoSpaceDN w:val="0"/>
              <w:adjustRightInd w:val="0"/>
              <w:rPr>
                <w:rFonts w:ascii="Calibri" w:hAnsi="Calibri" w:cs="TimesNewRoman"/>
                <w:sz w:val="22"/>
                <w:szCs w:val="22"/>
              </w:rPr>
            </w:pPr>
            <w:r w:rsidRPr="00255733">
              <w:rPr>
                <w:rFonts w:ascii="Calibri" w:hAnsi="Calibri" w:cs="Arial"/>
                <w:sz w:val="22"/>
                <w:szCs w:val="22"/>
              </w:rPr>
              <w:t>Care of the Child with Seizures</w:t>
            </w:r>
          </w:p>
          <w:p w:rsidR="0083708B" w:rsidRDefault="0083708B" w:rsidP="005C7FFC">
            <w:pPr>
              <w:autoSpaceDE w:val="0"/>
              <w:autoSpaceDN w:val="0"/>
              <w:adjustRightInd w:val="0"/>
              <w:rPr>
                <w:rFonts w:ascii="Calibri" w:hAnsi="Calibri" w:cs="TimesNewRoman"/>
                <w:sz w:val="22"/>
                <w:szCs w:val="22"/>
              </w:rPr>
            </w:pPr>
          </w:p>
          <w:p w:rsidR="0083708B" w:rsidRPr="00255733" w:rsidRDefault="0083708B" w:rsidP="005C7FFC">
            <w:pPr>
              <w:autoSpaceDE w:val="0"/>
              <w:autoSpaceDN w:val="0"/>
              <w:adjustRightInd w:val="0"/>
              <w:rPr>
                <w:rFonts w:ascii="Calibri" w:hAnsi="Calibri" w:cs="TimesNewRoman"/>
                <w:sz w:val="22"/>
                <w:szCs w:val="22"/>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707844" w:rsidP="00AF5702">
            <w:pP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AF5702">
              <w:rPr>
                <w:rFonts w:asciiTheme="minorHAnsi" w:hAnsiTheme="minorHAnsi" w:cs="Arial"/>
                <w:bCs/>
                <w:sz w:val="22"/>
                <w:szCs w:val="32"/>
              </w:rPr>
              <w:t>Please read chapters 24-27 of the textbook.</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Default="0083708B" w:rsidP="005C7FFC">
            <w:pPr>
              <w:autoSpaceDE w:val="0"/>
              <w:autoSpaceDN w:val="0"/>
              <w:adjustRightInd w:val="0"/>
              <w:rPr>
                <w:rFonts w:ascii="Calibri" w:hAnsi="Calibri" w:cs="TimesNewRoman"/>
                <w:sz w:val="22"/>
                <w:szCs w:val="22"/>
              </w:rPr>
            </w:pPr>
            <w:r>
              <w:rPr>
                <w:rFonts w:ascii="Calibri" w:hAnsi="Calibri" w:cs="TimesNewRoman"/>
                <w:sz w:val="22"/>
                <w:szCs w:val="22"/>
              </w:rPr>
              <w:t>Ward &amp; Hisley</w:t>
            </w:r>
          </w:p>
          <w:p w:rsidR="0083708B" w:rsidRDefault="0083708B" w:rsidP="005C7FFC">
            <w:pPr>
              <w:autoSpaceDE w:val="0"/>
              <w:autoSpaceDN w:val="0"/>
              <w:adjustRightInd w:val="0"/>
              <w:rPr>
                <w:rFonts w:ascii="Calibri" w:hAnsi="Calibri" w:cs="TimesNewRoman"/>
                <w:sz w:val="22"/>
                <w:szCs w:val="22"/>
              </w:rPr>
            </w:pPr>
            <w:r>
              <w:rPr>
                <w:rFonts w:ascii="Calibri" w:hAnsi="Calibri" w:cs="TimesNewRoman"/>
                <w:sz w:val="22"/>
                <w:szCs w:val="22"/>
              </w:rPr>
              <w:t>Ch 27, 25</w:t>
            </w:r>
          </w:p>
          <w:p w:rsidR="0083708B" w:rsidRDefault="0083708B" w:rsidP="005C7FFC">
            <w:pPr>
              <w:autoSpaceDE w:val="0"/>
              <w:autoSpaceDN w:val="0"/>
              <w:adjustRightInd w:val="0"/>
              <w:rPr>
                <w:rFonts w:ascii="Calibri" w:hAnsi="Calibri" w:cs="TimesNewRoman"/>
                <w:sz w:val="22"/>
                <w:szCs w:val="22"/>
              </w:rPr>
            </w:pPr>
          </w:p>
          <w:p w:rsidR="0083708B" w:rsidRDefault="0083708B" w:rsidP="005C7FFC">
            <w:pPr>
              <w:autoSpaceDE w:val="0"/>
              <w:autoSpaceDN w:val="0"/>
              <w:adjustRightInd w:val="0"/>
              <w:rPr>
                <w:rFonts w:ascii="Calibri" w:hAnsi="Calibri" w:cs="TimesNewRoman"/>
                <w:sz w:val="22"/>
                <w:szCs w:val="22"/>
              </w:rPr>
            </w:pPr>
            <w:r>
              <w:rPr>
                <w:rFonts w:ascii="Calibri" w:hAnsi="Calibri" w:cs="TimesNewRoman"/>
                <w:sz w:val="22"/>
                <w:szCs w:val="22"/>
              </w:rPr>
              <w:t>Toddler focus pp.655-657</w:t>
            </w:r>
          </w:p>
          <w:p w:rsidR="0083708B" w:rsidRDefault="0083708B" w:rsidP="005C7FFC">
            <w:pPr>
              <w:autoSpaceDE w:val="0"/>
              <w:autoSpaceDN w:val="0"/>
              <w:adjustRightInd w:val="0"/>
              <w:rPr>
                <w:rFonts w:ascii="Calibri" w:hAnsi="Calibri" w:cs="TimesNewRoman"/>
                <w:sz w:val="22"/>
                <w:szCs w:val="22"/>
              </w:rPr>
            </w:pPr>
            <w:r>
              <w:rPr>
                <w:rFonts w:ascii="Calibri" w:hAnsi="Calibri" w:cs="TimesNewRoman"/>
                <w:sz w:val="22"/>
                <w:szCs w:val="22"/>
              </w:rPr>
              <w:t>Seizure focus pp. 929-933</w:t>
            </w:r>
          </w:p>
          <w:p w:rsidR="0083708B" w:rsidRDefault="0083708B" w:rsidP="005C7FFC">
            <w:pPr>
              <w:autoSpaceDE w:val="0"/>
              <w:autoSpaceDN w:val="0"/>
              <w:adjustRightInd w:val="0"/>
              <w:rPr>
                <w:rFonts w:ascii="Calibri" w:hAnsi="Calibri" w:cs="TimesNewRoman"/>
                <w:sz w:val="22"/>
                <w:szCs w:val="22"/>
              </w:rPr>
            </w:pPr>
          </w:p>
          <w:p w:rsidR="0083708B" w:rsidRPr="004D0299" w:rsidRDefault="0083708B" w:rsidP="005C7FFC">
            <w:pPr>
              <w:autoSpaceDE w:val="0"/>
              <w:autoSpaceDN w:val="0"/>
              <w:adjustRightInd w:val="0"/>
              <w:rPr>
                <w:rFonts w:ascii="Calibri" w:hAnsi="Calibri" w:cs="TimesNewRoman"/>
                <w:b/>
                <w:sz w:val="22"/>
                <w:szCs w:val="22"/>
              </w:rPr>
            </w:pPr>
            <w:r w:rsidRPr="004D0299">
              <w:rPr>
                <w:rFonts w:ascii="Calibri" w:hAnsi="Calibri" w:cs="TimesNewRoman"/>
                <w:b/>
                <w:sz w:val="22"/>
                <w:szCs w:val="22"/>
              </w:rPr>
              <w:t xml:space="preserve">Exam # 1 (covers </w:t>
            </w:r>
            <w:r>
              <w:rPr>
                <w:rFonts w:ascii="Calibri" w:hAnsi="Calibri" w:cs="TimesNewRoman"/>
                <w:b/>
                <w:sz w:val="22"/>
                <w:szCs w:val="22"/>
              </w:rPr>
              <w:t xml:space="preserve"> CLOs 1, 4,5,7, 9 of </w:t>
            </w:r>
            <w:r w:rsidRPr="004D0299">
              <w:rPr>
                <w:rFonts w:ascii="Calibri" w:hAnsi="Calibri" w:cs="TimesNewRoman"/>
                <w:b/>
                <w:sz w:val="22"/>
                <w:szCs w:val="22"/>
              </w:rPr>
              <w:t>week 5 lecture)  and</w:t>
            </w:r>
          </w:p>
          <w:p w:rsidR="0083708B" w:rsidRPr="004D0299" w:rsidRDefault="0083708B" w:rsidP="005C7FFC">
            <w:pPr>
              <w:autoSpaceDE w:val="0"/>
              <w:autoSpaceDN w:val="0"/>
              <w:adjustRightInd w:val="0"/>
              <w:rPr>
                <w:rFonts w:ascii="Calibri" w:hAnsi="Calibri" w:cs="TimesNewRoman"/>
                <w:b/>
                <w:sz w:val="22"/>
                <w:szCs w:val="22"/>
              </w:rPr>
            </w:pPr>
            <w:r w:rsidRPr="004D0299">
              <w:rPr>
                <w:rFonts w:ascii="Calibri" w:hAnsi="Calibri" w:cs="TimesNewRoman"/>
                <w:b/>
                <w:sz w:val="22"/>
                <w:szCs w:val="22"/>
              </w:rPr>
              <w:t>includes Peds Med math problems</w:t>
            </w:r>
          </w:p>
          <w:p w:rsidR="0083708B" w:rsidRPr="004D0299" w:rsidRDefault="0083708B" w:rsidP="005C7FFC">
            <w:pPr>
              <w:autoSpaceDE w:val="0"/>
              <w:autoSpaceDN w:val="0"/>
              <w:adjustRightInd w:val="0"/>
              <w:rPr>
                <w:rFonts w:ascii="Calibri" w:hAnsi="Calibri" w:cs="TimesNewRoman"/>
                <w:b/>
                <w:sz w:val="22"/>
                <w:szCs w:val="22"/>
              </w:rPr>
            </w:pPr>
          </w:p>
          <w:p w:rsidR="0083708B" w:rsidRDefault="0083708B" w:rsidP="005C7FFC">
            <w:pPr>
              <w:autoSpaceDE w:val="0"/>
              <w:autoSpaceDN w:val="0"/>
              <w:adjustRightInd w:val="0"/>
              <w:rPr>
                <w:rFonts w:ascii="Calibri" w:hAnsi="Calibri" w:cs="TimesNewRoman"/>
                <w:sz w:val="22"/>
                <w:szCs w:val="22"/>
              </w:rPr>
            </w:pPr>
            <w:r w:rsidRPr="00255733">
              <w:rPr>
                <w:rFonts w:ascii="Calibri" w:hAnsi="Calibri" w:cs="TimesNewRoman"/>
                <w:sz w:val="22"/>
                <w:szCs w:val="22"/>
              </w:rPr>
              <w:t>Slid</w:t>
            </w:r>
            <w:r>
              <w:rPr>
                <w:rFonts w:ascii="Calibri" w:hAnsi="Calibri" w:cs="TimesNewRoman"/>
                <w:sz w:val="22"/>
                <w:szCs w:val="22"/>
              </w:rPr>
              <w:t>es on Seizures on pbWorks N 206</w:t>
            </w:r>
          </w:p>
          <w:p w:rsidR="0083708B" w:rsidRDefault="0083708B" w:rsidP="005C7FFC">
            <w:pPr>
              <w:autoSpaceDE w:val="0"/>
              <w:autoSpaceDN w:val="0"/>
              <w:adjustRightInd w:val="0"/>
              <w:rPr>
                <w:rFonts w:ascii="Calibri" w:hAnsi="Calibri" w:cs="TimesNewRoman"/>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Other Student Resources</w:t>
            </w:r>
            <w:r>
              <w:rPr>
                <w:rFonts w:ascii="Calibri" w:hAnsi="Calibri"/>
                <w:bCs/>
                <w:sz w:val="22"/>
                <w:szCs w:val="22"/>
              </w:rPr>
              <w:t xml:space="preserve"> </w:t>
            </w:r>
            <w:r w:rsidRPr="00255733">
              <w:rPr>
                <w:rFonts w:ascii="Calibri" w:hAnsi="Calibri"/>
                <w:bCs/>
                <w:sz w:val="22"/>
                <w:szCs w:val="22"/>
              </w:rPr>
              <w:t>Include:</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HESI Textbook</w:t>
            </w:r>
          </w:p>
          <w:p w:rsidR="0083708B" w:rsidRDefault="0083708B" w:rsidP="005C7FFC">
            <w:pPr>
              <w:autoSpaceDE w:val="0"/>
              <w:autoSpaceDN w:val="0"/>
              <w:adjustRightInd w:val="0"/>
              <w:rPr>
                <w:rFonts w:ascii="Calibri" w:hAnsi="Calibri" w:cs="TimesNewRoman"/>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Evolve Elsevier Case Studies and Practice Tests</w:t>
            </w:r>
          </w:p>
          <w:p w:rsidR="0083708B" w:rsidRDefault="0083708B" w:rsidP="005C7FFC">
            <w:pPr>
              <w:autoSpaceDE w:val="0"/>
              <w:autoSpaceDN w:val="0"/>
              <w:adjustRightInd w:val="0"/>
              <w:rPr>
                <w:rFonts w:ascii="Calibri" w:hAnsi="Calibri"/>
                <w:bCs/>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ATI Unproctored Tests</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 xml:space="preserve">Pearson Real Nursing Clinical Videos </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Clinical Companion</w:t>
            </w:r>
          </w:p>
          <w:p w:rsidR="0083708B" w:rsidRPr="00330F5A" w:rsidRDefault="0083708B" w:rsidP="005C7FFC">
            <w:pPr>
              <w:autoSpaceDE w:val="0"/>
              <w:autoSpaceDN w:val="0"/>
              <w:adjustRightInd w:val="0"/>
              <w:rPr>
                <w:rFonts w:ascii="Calibri" w:hAnsi="Calibri" w:cs="TimesNewRoman"/>
                <w:sz w:val="22"/>
                <w:szCs w:val="22"/>
              </w:rPr>
            </w:pPr>
            <w:r w:rsidRPr="00255733">
              <w:rPr>
                <w:rFonts w:ascii="Calibri" w:hAnsi="Calibri"/>
                <w:bCs/>
                <w:sz w:val="22"/>
                <w:szCs w:val="22"/>
              </w:rPr>
              <w:t>Resource</w:t>
            </w: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Default="0083708B" w:rsidP="005C7FFC">
            <w:pPr>
              <w:jc w:val="center"/>
              <w:rPr>
                <w:rFonts w:ascii="Calibri" w:hAnsi="Calibri" w:cs="Arial"/>
                <w:b/>
                <w:sz w:val="22"/>
                <w:szCs w:val="22"/>
              </w:rPr>
            </w:pPr>
            <w:r>
              <w:rPr>
                <w:rFonts w:ascii="Calibri" w:hAnsi="Calibri" w:cs="Arial"/>
                <w:b/>
                <w:sz w:val="22"/>
                <w:szCs w:val="22"/>
              </w:rPr>
              <w:lastRenderedPageBreak/>
              <w:t>Week 7</w:t>
            </w:r>
          </w:p>
          <w:p w:rsidR="0083708B" w:rsidRPr="000C56DF" w:rsidRDefault="00707844" w:rsidP="005C7FFC">
            <w:pPr>
              <w:jc w:val="center"/>
              <w:rPr>
                <w:rFonts w:ascii="Calibri" w:hAnsi="Calibri" w:cs="Arial"/>
                <w:b/>
                <w:sz w:val="22"/>
                <w:szCs w:val="2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Default="0083708B" w:rsidP="005C7FFC">
            <w:pPr>
              <w:jc w:val="center"/>
              <w:rPr>
                <w:rFonts w:ascii="Calibri" w:hAnsi="Calibri" w:cs="Arial"/>
                <w:sz w:val="22"/>
                <w:szCs w:val="22"/>
              </w:rPr>
            </w:pPr>
            <w:r>
              <w:rPr>
                <w:rFonts w:ascii="Calibri" w:hAnsi="Calibri" w:cs="Arial"/>
                <w:sz w:val="22"/>
                <w:szCs w:val="22"/>
              </w:rPr>
              <w:t xml:space="preserve">CLO </w:t>
            </w:r>
          </w:p>
          <w:p w:rsidR="0083708B" w:rsidRDefault="0083708B" w:rsidP="005C7FFC">
            <w:pPr>
              <w:jc w:val="center"/>
              <w:rPr>
                <w:rFonts w:ascii="Calibri" w:hAnsi="Calibri" w:cs="Arial"/>
                <w:sz w:val="22"/>
                <w:szCs w:val="22"/>
              </w:rPr>
            </w:pPr>
            <w:r>
              <w:rPr>
                <w:rFonts w:ascii="Calibri" w:hAnsi="Calibri" w:cs="Arial"/>
                <w:sz w:val="22"/>
                <w:szCs w:val="22"/>
              </w:rPr>
              <w:t>1, 4, 5, 6, 7, 9, 10</w:t>
            </w:r>
          </w:p>
          <w:p w:rsidR="0083708B" w:rsidRPr="00255733" w:rsidRDefault="0083708B" w:rsidP="005C7FFC">
            <w:pPr>
              <w:jc w:val="center"/>
              <w:rPr>
                <w:rFonts w:ascii="Calibri" w:hAnsi="Calibri" w:cs="Arial"/>
                <w:sz w:val="22"/>
                <w:szCs w:val="22"/>
              </w:rPr>
            </w:pP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suppressAutoHyphens/>
              <w:rPr>
                <w:rFonts w:ascii="Calibri" w:hAnsi="Calibri"/>
                <w:sz w:val="22"/>
                <w:szCs w:val="22"/>
              </w:rPr>
            </w:pPr>
            <w:r w:rsidRPr="00255733">
              <w:rPr>
                <w:rFonts w:ascii="Calibri" w:hAnsi="Calibri"/>
                <w:sz w:val="22"/>
                <w:szCs w:val="22"/>
              </w:rPr>
              <w:t xml:space="preserve">Analyze potential and actual problems to the health and well being of children and families and plan age-appropriate nursing interventions for selected cases, including high risk cases.  </w:t>
            </w:r>
          </w:p>
          <w:p w:rsidR="0083708B" w:rsidRPr="00255733" w:rsidRDefault="0083708B" w:rsidP="005C7FFC">
            <w:pPr>
              <w:tabs>
                <w:tab w:val="left" w:pos="0"/>
              </w:tabs>
              <w:suppressAutoHyphens/>
              <w:rPr>
                <w:rFonts w:ascii="Calibri" w:hAnsi="Calibri"/>
                <w:spacing w:val="-3"/>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Describe major health promotion and disease prevention concepts for children and families across the life cycle.  </w:t>
            </w:r>
          </w:p>
          <w:p w:rsidR="0083708B"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Identify principles, concepts, research and evidenced based findings from a variety of sources including the pharmaceutical, biological, psychosocial, and behavioral sciences for inclusion when planning nursing care for pediatric populations and their families. </w:t>
            </w:r>
          </w:p>
          <w:p w:rsidR="0083708B"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Identify the role of the nurse in the care of children and families in relation to the provider, manager, and coordinator of therapeutic care.  </w:t>
            </w:r>
          </w:p>
          <w:p w:rsidR="0083708B" w:rsidRPr="00255733"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Analyze family structures, coping mechanisms, roles, relationships, and stages for use in planning, implementing, and evaluating nursing care.</w:t>
            </w:r>
          </w:p>
          <w:p w:rsidR="0083708B" w:rsidRPr="00255733"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Identify community resources and referrals appropriate for children with major health problems and special health care needs.</w:t>
            </w: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autoSpaceDE w:val="0"/>
              <w:autoSpaceDN w:val="0"/>
              <w:adjustRightInd w:val="0"/>
              <w:rPr>
                <w:rFonts w:ascii="Calibri" w:hAnsi="Calibri" w:cs="Calibri"/>
                <w:sz w:val="22"/>
                <w:szCs w:val="22"/>
              </w:rPr>
            </w:pPr>
            <w:r w:rsidRPr="00255733">
              <w:rPr>
                <w:rFonts w:ascii="Calibri" w:hAnsi="Calibri" w:cs="Calibri"/>
                <w:sz w:val="22"/>
                <w:szCs w:val="22"/>
              </w:rPr>
              <w:t>Using Gordon’s conceptual framework, the nursing process, evidenced based practice, therapeutic communication, teaching/learning and role development in the therapeutic care of pediatric patients:</w:t>
            </w:r>
          </w:p>
          <w:p w:rsidR="0083708B" w:rsidRDefault="0083708B" w:rsidP="005C7FFC">
            <w:pPr>
              <w:autoSpaceDE w:val="0"/>
              <w:autoSpaceDN w:val="0"/>
              <w:adjustRightInd w:val="0"/>
              <w:rPr>
                <w:rFonts w:ascii="Calibri" w:hAnsi="Calibri" w:cs="TimesNewRoman"/>
                <w:sz w:val="22"/>
                <w:szCs w:val="22"/>
              </w:rPr>
            </w:pPr>
          </w:p>
          <w:p w:rsidR="0083708B" w:rsidRPr="00255733" w:rsidRDefault="0083708B" w:rsidP="005C7FFC">
            <w:pPr>
              <w:jc w:val="both"/>
              <w:rPr>
                <w:rFonts w:ascii="Calibri" w:hAnsi="Calibri" w:cs="Arial"/>
                <w:sz w:val="22"/>
                <w:szCs w:val="22"/>
              </w:rPr>
            </w:pPr>
            <w:r w:rsidRPr="00255733">
              <w:rPr>
                <w:rFonts w:ascii="Calibri" w:hAnsi="Calibri" w:cs="Arial"/>
                <w:sz w:val="22"/>
                <w:szCs w:val="22"/>
              </w:rPr>
              <w:t>The Preschooler</w:t>
            </w:r>
          </w:p>
          <w:p w:rsidR="0083708B" w:rsidRPr="00255733" w:rsidRDefault="0083708B" w:rsidP="005C7FFC">
            <w:pPr>
              <w:autoSpaceDE w:val="0"/>
              <w:autoSpaceDN w:val="0"/>
              <w:adjustRightInd w:val="0"/>
              <w:rPr>
                <w:rFonts w:ascii="Calibri" w:hAnsi="Calibri" w:cs="Calibri"/>
                <w:sz w:val="22"/>
                <w:szCs w:val="22"/>
              </w:rPr>
            </w:pPr>
          </w:p>
          <w:p w:rsidR="0083708B" w:rsidRPr="00255733" w:rsidRDefault="0083708B" w:rsidP="005C7FFC">
            <w:pPr>
              <w:framePr w:hSpace="180" w:wrap="around" w:vAnchor="text" w:hAnchor="margin" w:xAlign="center" w:y="88"/>
              <w:jc w:val="both"/>
              <w:rPr>
                <w:rFonts w:ascii="Calibri" w:hAnsi="Calibri" w:cs="Calibri"/>
                <w:sz w:val="22"/>
                <w:szCs w:val="22"/>
              </w:rPr>
            </w:pPr>
            <w:r w:rsidRPr="00255733">
              <w:rPr>
                <w:rFonts w:ascii="Calibri" w:hAnsi="Calibri" w:cs="Calibri"/>
                <w:sz w:val="22"/>
                <w:szCs w:val="22"/>
              </w:rPr>
              <w:t>The School Age Child</w:t>
            </w:r>
          </w:p>
          <w:p w:rsidR="0083708B" w:rsidRPr="00255733" w:rsidRDefault="0083708B" w:rsidP="005C7FFC">
            <w:pPr>
              <w:framePr w:hSpace="180" w:wrap="around" w:vAnchor="text" w:hAnchor="margin" w:xAlign="center" w:y="88"/>
              <w:jc w:val="both"/>
              <w:rPr>
                <w:rFonts w:ascii="Calibri" w:hAnsi="Calibri" w:cs="Calibri"/>
                <w:sz w:val="22"/>
                <w:szCs w:val="22"/>
              </w:rPr>
            </w:pPr>
          </w:p>
          <w:p w:rsidR="0083708B" w:rsidRPr="00255733" w:rsidRDefault="0083708B" w:rsidP="005C7FFC">
            <w:pPr>
              <w:autoSpaceDE w:val="0"/>
              <w:autoSpaceDN w:val="0"/>
              <w:adjustRightInd w:val="0"/>
              <w:rPr>
                <w:rFonts w:ascii="Calibri" w:hAnsi="Calibri" w:cs="TimesNewRoman"/>
                <w:sz w:val="22"/>
                <w:szCs w:val="22"/>
              </w:rPr>
            </w:pPr>
            <w:r w:rsidRPr="00255733">
              <w:rPr>
                <w:rFonts w:ascii="Calibri" w:hAnsi="Calibri" w:cs="TimesNewRoman"/>
                <w:sz w:val="22"/>
                <w:szCs w:val="22"/>
              </w:rPr>
              <w:t>Nursing care of the Child with a Renal Disorder</w:t>
            </w:r>
          </w:p>
          <w:p w:rsidR="0083708B" w:rsidRDefault="0083708B" w:rsidP="005C7FFC">
            <w:pPr>
              <w:framePr w:hSpace="180" w:wrap="around" w:vAnchor="text" w:hAnchor="margin" w:xAlign="center" w:y="88"/>
              <w:jc w:val="both"/>
              <w:rPr>
                <w:rFonts w:ascii="Calibri" w:hAnsi="Calibri" w:cs="Calibri"/>
                <w:sz w:val="22"/>
                <w:szCs w:val="22"/>
              </w:rPr>
            </w:pPr>
          </w:p>
          <w:p w:rsidR="0083708B" w:rsidRPr="00255733" w:rsidRDefault="0083708B" w:rsidP="005C7FFC">
            <w:pPr>
              <w:framePr w:hSpace="180" w:wrap="around" w:vAnchor="text" w:hAnchor="margin" w:xAlign="center" w:y="88"/>
              <w:jc w:val="both"/>
              <w:rPr>
                <w:rFonts w:ascii="Calibri" w:hAnsi="Calibri" w:cs="Calibri"/>
                <w:sz w:val="22"/>
                <w:szCs w:val="22"/>
              </w:rPr>
            </w:pPr>
            <w:r w:rsidRPr="00255733">
              <w:rPr>
                <w:rFonts w:ascii="Calibri" w:hAnsi="Calibri" w:cs="Calibri"/>
                <w:sz w:val="22"/>
                <w:szCs w:val="22"/>
              </w:rPr>
              <w:t>Nursing care of a child with Endocrine Disorder</w:t>
            </w:r>
          </w:p>
          <w:p w:rsidR="0083708B" w:rsidRPr="00255733" w:rsidRDefault="0083708B" w:rsidP="005C7FFC">
            <w:pPr>
              <w:autoSpaceDE w:val="0"/>
              <w:autoSpaceDN w:val="0"/>
              <w:adjustRightInd w:val="0"/>
              <w:rPr>
                <w:rFonts w:ascii="Calibri" w:hAnsi="Calibri" w:cs="TimesNewRoman"/>
                <w:sz w:val="22"/>
                <w:szCs w:val="22"/>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707844" w:rsidP="00E415FF">
            <w:pP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E415FF">
              <w:rPr>
                <w:rFonts w:asciiTheme="minorHAnsi" w:hAnsiTheme="minorHAnsi" w:cs="Arial"/>
                <w:bCs/>
                <w:sz w:val="22"/>
                <w:szCs w:val="32"/>
              </w:rPr>
              <w:t>Please read chapters 28-31 of textbook.</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Pr="004D0299" w:rsidRDefault="0083708B" w:rsidP="005C7FFC">
            <w:pPr>
              <w:autoSpaceDE w:val="0"/>
              <w:autoSpaceDN w:val="0"/>
              <w:adjustRightInd w:val="0"/>
              <w:rPr>
                <w:rFonts w:ascii="Calibri" w:hAnsi="Calibri" w:cs="TimesNewRoman"/>
                <w:b/>
                <w:sz w:val="22"/>
                <w:szCs w:val="22"/>
              </w:rPr>
            </w:pPr>
            <w:r w:rsidRPr="004D0299">
              <w:rPr>
                <w:rFonts w:ascii="Calibri" w:hAnsi="Calibri" w:cs="Calibri"/>
                <w:b/>
                <w:sz w:val="22"/>
                <w:szCs w:val="22"/>
              </w:rPr>
              <w:t xml:space="preserve">Exam #2  (covers </w:t>
            </w:r>
            <w:r>
              <w:rPr>
                <w:rFonts w:ascii="Calibri" w:hAnsi="Calibri" w:cs="Calibri"/>
                <w:b/>
                <w:sz w:val="22"/>
                <w:szCs w:val="22"/>
              </w:rPr>
              <w:t xml:space="preserve"> CLOs 1, 4, 5,6, 7, 9, 10 of </w:t>
            </w:r>
            <w:r w:rsidRPr="004D0299">
              <w:rPr>
                <w:rFonts w:ascii="Calibri" w:hAnsi="Calibri" w:cs="Calibri"/>
                <w:b/>
                <w:sz w:val="22"/>
                <w:szCs w:val="22"/>
              </w:rPr>
              <w:t>week 6 lecture) and i</w:t>
            </w:r>
            <w:r w:rsidRPr="004D0299">
              <w:rPr>
                <w:rFonts w:ascii="Calibri" w:hAnsi="Calibri" w:cs="TimesNewRoman"/>
                <w:b/>
                <w:sz w:val="22"/>
                <w:szCs w:val="22"/>
              </w:rPr>
              <w:t>ncludes Peds Med math problems</w:t>
            </w:r>
          </w:p>
          <w:p w:rsidR="0083708B" w:rsidRPr="004D0299" w:rsidRDefault="0083708B" w:rsidP="005C7FFC">
            <w:pPr>
              <w:autoSpaceDE w:val="0"/>
              <w:autoSpaceDN w:val="0"/>
              <w:adjustRightInd w:val="0"/>
              <w:rPr>
                <w:rFonts w:ascii="Calibri" w:hAnsi="Calibri" w:cs="Calibri"/>
                <w:b/>
                <w:sz w:val="22"/>
                <w:szCs w:val="22"/>
              </w:rPr>
            </w:pP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Ward &amp; Hisley</w:t>
            </w: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Ch 28, 32</w:t>
            </w:r>
          </w:p>
          <w:p w:rsidR="0083708B" w:rsidRDefault="0083708B" w:rsidP="005C7FFC">
            <w:pPr>
              <w:autoSpaceDE w:val="0"/>
              <w:autoSpaceDN w:val="0"/>
              <w:adjustRightInd w:val="0"/>
              <w:rPr>
                <w:rFonts w:ascii="Calibri" w:hAnsi="Calibri" w:cs="Calibri"/>
                <w:bCs/>
                <w:sz w:val="22"/>
                <w:szCs w:val="22"/>
              </w:rPr>
            </w:pP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Preschooler focus pp.</w:t>
            </w: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657-658</w:t>
            </w: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School age focus pp.’</w:t>
            </w: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659-670</w:t>
            </w:r>
          </w:p>
          <w:p w:rsidR="0083708B" w:rsidRDefault="0083708B" w:rsidP="005C7FFC">
            <w:pPr>
              <w:autoSpaceDE w:val="0"/>
              <w:autoSpaceDN w:val="0"/>
              <w:adjustRightInd w:val="0"/>
              <w:rPr>
                <w:rFonts w:ascii="Calibri" w:hAnsi="Calibri" w:cs="Calibri"/>
                <w:bCs/>
                <w:sz w:val="22"/>
                <w:szCs w:val="22"/>
              </w:rPr>
            </w:pPr>
          </w:p>
          <w:p w:rsidR="0083708B" w:rsidRPr="00255733" w:rsidRDefault="0083708B" w:rsidP="005C7FFC">
            <w:pPr>
              <w:autoSpaceDE w:val="0"/>
              <w:autoSpaceDN w:val="0"/>
              <w:adjustRightInd w:val="0"/>
              <w:rPr>
                <w:rFonts w:ascii="Calibri" w:hAnsi="Calibri" w:cs="Calibri"/>
                <w:bCs/>
                <w:sz w:val="22"/>
                <w:szCs w:val="22"/>
              </w:rPr>
            </w:pPr>
            <w:r w:rsidRPr="00255733">
              <w:rPr>
                <w:rFonts w:ascii="Calibri" w:hAnsi="Calibri" w:cs="Calibri"/>
                <w:bCs/>
                <w:sz w:val="22"/>
                <w:szCs w:val="22"/>
              </w:rPr>
              <w:t>Other Student Resources</w:t>
            </w:r>
            <w:r>
              <w:rPr>
                <w:rFonts w:ascii="Calibri" w:hAnsi="Calibri" w:cs="Calibri"/>
                <w:bCs/>
                <w:sz w:val="22"/>
                <w:szCs w:val="22"/>
              </w:rPr>
              <w:t xml:space="preserve"> </w:t>
            </w:r>
            <w:r w:rsidRPr="00255733">
              <w:rPr>
                <w:rFonts w:ascii="Calibri" w:hAnsi="Calibri" w:cs="Calibri"/>
                <w:bCs/>
                <w:sz w:val="22"/>
                <w:szCs w:val="22"/>
              </w:rPr>
              <w:t>Include:</w:t>
            </w:r>
          </w:p>
          <w:p w:rsidR="0083708B" w:rsidRPr="00255733" w:rsidRDefault="0083708B" w:rsidP="005C7FFC">
            <w:pPr>
              <w:autoSpaceDE w:val="0"/>
              <w:autoSpaceDN w:val="0"/>
              <w:adjustRightInd w:val="0"/>
              <w:rPr>
                <w:rFonts w:ascii="Calibri" w:hAnsi="Calibri" w:cs="Calibri"/>
                <w:bCs/>
                <w:sz w:val="22"/>
                <w:szCs w:val="22"/>
              </w:rPr>
            </w:pPr>
            <w:r w:rsidRPr="00255733">
              <w:rPr>
                <w:rFonts w:ascii="Calibri" w:hAnsi="Calibri" w:cs="Calibri"/>
                <w:bCs/>
                <w:sz w:val="22"/>
                <w:szCs w:val="22"/>
              </w:rPr>
              <w:t>HESI Textbook</w:t>
            </w:r>
          </w:p>
          <w:p w:rsidR="0083708B" w:rsidRPr="00255733" w:rsidRDefault="0083708B" w:rsidP="005C7FFC">
            <w:pPr>
              <w:autoSpaceDE w:val="0"/>
              <w:autoSpaceDN w:val="0"/>
              <w:adjustRightInd w:val="0"/>
              <w:rPr>
                <w:rFonts w:ascii="Calibri" w:hAnsi="Calibri" w:cs="Calibri"/>
                <w:bCs/>
                <w:sz w:val="22"/>
                <w:szCs w:val="22"/>
              </w:rPr>
            </w:pPr>
          </w:p>
          <w:p w:rsidR="0083708B" w:rsidRDefault="0083708B" w:rsidP="005C7FFC">
            <w:pPr>
              <w:autoSpaceDE w:val="0"/>
              <w:autoSpaceDN w:val="0"/>
              <w:adjustRightInd w:val="0"/>
              <w:rPr>
                <w:rFonts w:ascii="Calibri" w:hAnsi="Calibri" w:cs="Calibri"/>
                <w:bCs/>
                <w:sz w:val="22"/>
                <w:szCs w:val="22"/>
              </w:rPr>
            </w:pPr>
            <w:r w:rsidRPr="00255733">
              <w:rPr>
                <w:rFonts w:ascii="Calibri" w:hAnsi="Calibri" w:cs="Calibri"/>
                <w:bCs/>
                <w:sz w:val="22"/>
                <w:szCs w:val="22"/>
              </w:rPr>
              <w:t>Evolve Elsevier Case Studies and Practice Tests</w:t>
            </w:r>
          </w:p>
          <w:p w:rsidR="0083708B" w:rsidRPr="00255733" w:rsidRDefault="0083708B" w:rsidP="005C7FFC">
            <w:pPr>
              <w:autoSpaceDE w:val="0"/>
              <w:autoSpaceDN w:val="0"/>
              <w:adjustRightInd w:val="0"/>
              <w:rPr>
                <w:rFonts w:ascii="Calibri" w:hAnsi="Calibri" w:cs="Calibri"/>
                <w:bCs/>
                <w:sz w:val="22"/>
                <w:szCs w:val="22"/>
              </w:rPr>
            </w:pPr>
          </w:p>
          <w:p w:rsidR="0083708B" w:rsidRPr="00255733" w:rsidRDefault="0083708B" w:rsidP="005C7FFC">
            <w:pPr>
              <w:autoSpaceDE w:val="0"/>
              <w:autoSpaceDN w:val="0"/>
              <w:adjustRightInd w:val="0"/>
              <w:rPr>
                <w:rFonts w:ascii="Calibri" w:hAnsi="Calibri" w:cs="Calibri"/>
                <w:bCs/>
                <w:sz w:val="22"/>
                <w:szCs w:val="22"/>
              </w:rPr>
            </w:pPr>
            <w:r w:rsidRPr="00255733">
              <w:rPr>
                <w:rFonts w:ascii="Calibri" w:hAnsi="Calibri" w:cs="Calibri"/>
                <w:bCs/>
                <w:sz w:val="22"/>
                <w:szCs w:val="22"/>
              </w:rPr>
              <w:t>ATI Unproctored Tests</w:t>
            </w:r>
          </w:p>
          <w:p w:rsidR="0083708B" w:rsidRPr="00255733" w:rsidRDefault="0083708B" w:rsidP="005C7FFC">
            <w:pPr>
              <w:autoSpaceDE w:val="0"/>
              <w:autoSpaceDN w:val="0"/>
              <w:adjustRightInd w:val="0"/>
              <w:rPr>
                <w:rFonts w:ascii="Calibri" w:hAnsi="Calibri" w:cs="Calibri"/>
                <w:bCs/>
                <w:sz w:val="22"/>
                <w:szCs w:val="22"/>
              </w:rPr>
            </w:pPr>
            <w:r w:rsidRPr="00255733">
              <w:rPr>
                <w:rFonts w:ascii="Calibri" w:hAnsi="Calibri" w:cs="Calibri"/>
                <w:bCs/>
                <w:sz w:val="22"/>
                <w:szCs w:val="22"/>
              </w:rPr>
              <w:t xml:space="preserve">Pearson Real Nursing Clinical Videos </w:t>
            </w:r>
          </w:p>
          <w:p w:rsidR="0083708B" w:rsidRPr="00255733" w:rsidRDefault="0083708B" w:rsidP="005C7FFC">
            <w:pPr>
              <w:autoSpaceDE w:val="0"/>
              <w:autoSpaceDN w:val="0"/>
              <w:adjustRightInd w:val="0"/>
              <w:rPr>
                <w:rFonts w:ascii="Calibri" w:hAnsi="Calibri" w:cs="Calibri"/>
                <w:bCs/>
                <w:sz w:val="22"/>
                <w:szCs w:val="22"/>
              </w:rPr>
            </w:pPr>
            <w:r w:rsidRPr="00255733">
              <w:rPr>
                <w:rFonts w:ascii="Calibri" w:hAnsi="Calibri" w:cs="Calibri"/>
                <w:bCs/>
                <w:sz w:val="22"/>
                <w:szCs w:val="22"/>
              </w:rPr>
              <w:t>Clinical Companion</w:t>
            </w:r>
          </w:p>
          <w:p w:rsidR="0083708B" w:rsidRPr="00255733" w:rsidRDefault="0083708B" w:rsidP="005C7FFC">
            <w:pPr>
              <w:rPr>
                <w:rFonts w:ascii="Calibri" w:hAnsi="Calibri"/>
                <w:bCs/>
                <w:sz w:val="22"/>
                <w:szCs w:val="22"/>
              </w:rPr>
            </w:pPr>
            <w:r w:rsidRPr="00255733">
              <w:rPr>
                <w:rFonts w:ascii="Calibri" w:hAnsi="Calibri" w:cs="Calibri"/>
                <w:bCs/>
                <w:sz w:val="22"/>
                <w:szCs w:val="22"/>
              </w:rPr>
              <w:t>Resource</w:t>
            </w:r>
          </w:p>
        </w:tc>
      </w:tr>
      <w:tr w:rsidR="0083708B" w:rsidRPr="00255733" w:rsidTr="005C7FFC">
        <w:trPr>
          <w:jc w:val="center"/>
        </w:trPr>
        <w:tc>
          <w:tcPr>
            <w:tcW w:w="1278" w:type="dxa"/>
            <w:tcBorders>
              <w:top w:val="single" w:sz="6" w:space="0" w:color="BFBFBF"/>
              <w:left w:val="single" w:sz="4" w:space="0" w:color="BFBFBF"/>
              <w:bottom w:val="single" w:sz="6"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lastRenderedPageBreak/>
              <w:t>Week 8</w:t>
            </w:r>
          </w:p>
          <w:p w:rsidR="0083708B" w:rsidRPr="000C56DF" w:rsidRDefault="00707844" w:rsidP="005C7FFC">
            <w:pPr>
              <w:jc w:val="center"/>
              <w:rPr>
                <w:rFonts w:asciiTheme="minorHAnsi" w:hAnsiTheme="minorHAnsi" w:cs="Arial"/>
                <w:b/>
                <w:bCs/>
                <w:sz w:val="22"/>
                <w:szCs w:val="3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p w:rsidR="0083708B" w:rsidRDefault="0083708B" w:rsidP="005C7FFC">
            <w:pPr>
              <w:jc w:val="center"/>
              <w:rPr>
                <w:rFonts w:ascii="Calibri" w:hAnsi="Calibri" w:cs="Arial"/>
                <w:sz w:val="22"/>
                <w:szCs w:val="22"/>
              </w:rPr>
            </w:pPr>
          </w:p>
          <w:p w:rsidR="0083708B" w:rsidRPr="00255733" w:rsidRDefault="0083708B" w:rsidP="005C7FFC">
            <w:pPr>
              <w:jc w:val="center"/>
              <w:rPr>
                <w:rFonts w:ascii="Calibri" w:hAnsi="Calibri" w:cs="Arial"/>
                <w:sz w:val="22"/>
                <w:szCs w:val="22"/>
              </w:rPr>
            </w:pPr>
            <w:r>
              <w:rPr>
                <w:rFonts w:ascii="Calibri" w:hAnsi="Calibri" w:cs="Arial"/>
                <w:sz w:val="22"/>
                <w:szCs w:val="22"/>
              </w:rPr>
              <w:t>CLO 1, 4, 5, 6, 7, 9, 10</w:t>
            </w:r>
          </w:p>
        </w:tc>
        <w:tc>
          <w:tcPr>
            <w:tcW w:w="4222"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83708B" w:rsidP="005C7FFC">
            <w:pPr>
              <w:suppressAutoHyphens/>
              <w:rPr>
                <w:rFonts w:ascii="Calibri" w:hAnsi="Calibri"/>
                <w:sz w:val="22"/>
                <w:szCs w:val="22"/>
              </w:rPr>
            </w:pPr>
            <w:r w:rsidRPr="00255733">
              <w:rPr>
                <w:rFonts w:ascii="Calibri" w:hAnsi="Calibri"/>
                <w:sz w:val="22"/>
                <w:szCs w:val="22"/>
              </w:rPr>
              <w:t xml:space="preserve">Analyze potential and actual problems to the health and well being of children and families and plan age-appropriate nursing interventions for selected cases, including high risk cases.  </w:t>
            </w:r>
          </w:p>
          <w:p w:rsidR="0083708B" w:rsidRPr="00255733" w:rsidRDefault="0083708B" w:rsidP="005C7FFC">
            <w:pPr>
              <w:tabs>
                <w:tab w:val="left" w:pos="0"/>
              </w:tabs>
              <w:suppressAutoHyphens/>
              <w:rPr>
                <w:rFonts w:ascii="Calibri" w:hAnsi="Calibri"/>
                <w:spacing w:val="-3"/>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Describe major health promotion and disease prevention concepts for children and families across the life cycle.  </w:t>
            </w:r>
          </w:p>
          <w:p w:rsidR="0083708B"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Identify principles, concepts, research and evidenced based findings from a variety of sources including the pharmaceutical, biological, psychosocial, and behavioral sciences for inclusion when planning nursing care for pediatric populations and their families. </w:t>
            </w:r>
          </w:p>
          <w:p w:rsidR="0083708B" w:rsidRPr="00255733"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 xml:space="preserve">Identify the role of the nurse in the care of children and families in relation to the provider, manager, and coordinator of therapeutic care.  </w:t>
            </w:r>
          </w:p>
          <w:p w:rsidR="0083708B" w:rsidRPr="00255733"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Analyze family structures, coping mechanisms, roles, relationships, and stages for use in planning, implementing, and evaluating nursing care.</w:t>
            </w:r>
          </w:p>
          <w:p w:rsidR="0083708B" w:rsidRPr="00255733" w:rsidRDefault="0083708B" w:rsidP="005C7FFC">
            <w:pPr>
              <w:tabs>
                <w:tab w:val="left" w:pos="0"/>
                <w:tab w:val="left" w:pos="360"/>
              </w:tabs>
              <w:suppressAutoHyphens/>
              <w:rPr>
                <w:rFonts w:ascii="Calibri" w:hAnsi="Calibri"/>
                <w:sz w:val="22"/>
                <w:szCs w:val="22"/>
              </w:rPr>
            </w:pPr>
          </w:p>
          <w:p w:rsidR="0083708B" w:rsidRPr="00255733" w:rsidRDefault="0083708B" w:rsidP="005C7FFC">
            <w:pPr>
              <w:tabs>
                <w:tab w:val="left" w:pos="0"/>
                <w:tab w:val="left" w:pos="360"/>
              </w:tabs>
              <w:suppressAutoHyphens/>
              <w:rPr>
                <w:rFonts w:ascii="Calibri" w:hAnsi="Calibri"/>
                <w:sz w:val="22"/>
                <w:szCs w:val="22"/>
              </w:rPr>
            </w:pPr>
            <w:r w:rsidRPr="00255733">
              <w:rPr>
                <w:rFonts w:ascii="Calibri" w:hAnsi="Calibri"/>
                <w:sz w:val="22"/>
                <w:szCs w:val="22"/>
              </w:rPr>
              <w:t>Identify community resources and referrals appropriate for children with major health problems and special health care needs.</w:t>
            </w:r>
          </w:p>
        </w:tc>
        <w:tc>
          <w:tcPr>
            <w:tcW w:w="3698" w:type="dxa"/>
            <w:tcBorders>
              <w:top w:val="single" w:sz="6" w:space="0" w:color="BFBFBF"/>
              <w:left w:val="single" w:sz="6" w:space="0" w:color="BFBFBF"/>
              <w:bottom w:val="single" w:sz="6" w:space="0" w:color="BFBFBF"/>
              <w:right w:val="single" w:sz="6" w:space="0" w:color="BFBFBF"/>
            </w:tcBorders>
            <w:shd w:val="clear" w:color="auto" w:fill="auto"/>
          </w:tcPr>
          <w:p w:rsidR="0083708B" w:rsidRDefault="0083708B" w:rsidP="005C7FFC">
            <w:pPr>
              <w:autoSpaceDE w:val="0"/>
              <w:autoSpaceDN w:val="0"/>
              <w:adjustRightInd w:val="0"/>
              <w:rPr>
                <w:rFonts w:ascii="Calibri" w:hAnsi="Calibri" w:cs="TimesNewRoman"/>
                <w:sz w:val="22"/>
                <w:szCs w:val="22"/>
              </w:rPr>
            </w:pPr>
            <w:r w:rsidRPr="00255733">
              <w:rPr>
                <w:rFonts w:ascii="Calibri" w:hAnsi="Calibri" w:cs="TimesNewRoman"/>
                <w:sz w:val="22"/>
                <w:szCs w:val="22"/>
              </w:rPr>
              <w:t>Using Gordon’s conceptual framework, the nursing process, evidenced based practice, therapeutic communication, teaching/learning and role development in the therapeutic care of pediatric patients:</w:t>
            </w:r>
          </w:p>
          <w:p w:rsidR="0083708B" w:rsidRDefault="0083708B" w:rsidP="005C7FFC">
            <w:pPr>
              <w:autoSpaceDE w:val="0"/>
              <w:autoSpaceDN w:val="0"/>
              <w:adjustRightInd w:val="0"/>
              <w:rPr>
                <w:rFonts w:ascii="Calibri" w:hAnsi="Calibri" w:cs="TimesNewRoman"/>
                <w:sz w:val="22"/>
                <w:szCs w:val="22"/>
              </w:rPr>
            </w:pPr>
          </w:p>
          <w:p w:rsidR="0083708B" w:rsidRPr="00255733" w:rsidRDefault="0083708B" w:rsidP="005C7FFC">
            <w:pPr>
              <w:autoSpaceDE w:val="0"/>
              <w:autoSpaceDN w:val="0"/>
              <w:adjustRightInd w:val="0"/>
              <w:rPr>
                <w:rFonts w:ascii="Calibri" w:hAnsi="Calibri" w:cs="Arial"/>
                <w:sz w:val="22"/>
                <w:szCs w:val="22"/>
              </w:rPr>
            </w:pPr>
            <w:r w:rsidRPr="00255733">
              <w:rPr>
                <w:rFonts w:ascii="Calibri" w:hAnsi="Calibri" w:cs="Arial"/>
                <w:sz w:val="22"/>
                <w:szCs w:val="22"/>
              </w:rPr>
              <w:t>The Adolescent</w:t>
            </w:r>
          </w:p>
          <w:p w:rsidR="0083708B" w:rsidRDefault="0083708B" w:rsidP="005C7FFC">
            <w:pPr>
              <w:autoSpaceDE w:val="0"/>
              <w:autoSpaceDN w:val="0"/>
              <w:adjustRightInd w:val="0"/>
              <w:rPr>
                <w:rFonts w:ascii="Calibri" w:hAnsi="Calibri" w:cs="Arial"/>
                <w:sz w:val="22"/>
                <w:szCs w:val="22"/>
              </w:rPr>
            </w:pPr>
          </w:p>
          <w:p w:rsidR="0083708B" w:rsidRPr="00255733" w:rsidRDefault="0083708B" w:rsidP="005C7FFC">
            <w:pPr>
              <w:rPr>
                <w:rFonts w:ascii="Calibri" w:hAnsi="Calibri" w:cs="Calibri"/>
                <w:sz w:val="22"/>
                <w:szCs w:val="22"/>
              </w:rPr>
            </w:pPr>
            <w:r w:rsidRPr="00255733">
              <w:rPr>
                <w:rFonts w:ascii="Calibri" w:hAnsi="Calibri" w:cs="Calibri"/>
                <w:sz w:val="22"/>
                <w:szCs w:val="22"/>
              </w:rPr>
              <w:t>Nursing care of a child with Trauma</w:t>
            </w:r>
            <w:r>
              <w:rPr>
                <w:rFonts w:ascii="Calibri" w:hAnsi="Calibri" w:cs="Calibri"/>
                <w:sz w:val="22"/>
                <w:szCs w:val="22"/>
              </w:rPr>
              <w:t xml:space="preserve">, </w:t>
            </w:r>
            <w:r w:rsidRPr="00255733">
              <w:rPr>
                <w:rFonts w:ascii="Calibri" w:hAnsi="Calibri" w:cs="Calibri"/>
                <w:sz w:val="22"/>
                <w:szCs w:val="22"/>
              </w:rPr>
              <w:t xml:space="preserve"> Cognitive/sensory disorder</w:t>
            </w:r>
            <w:r>
              <w:rPr>
                <w:rFonts w:ascii="Calibri" w:hAnsi="Calibri" w:cs="Calibri"/>
                <w:sz w:val="22"/>
                <w:szCs w:val="22"/>
              </w:rPr>
              <w:t xml:space="preserve">, </w:t>
            </w:r>
            <w:r w:rsidRPr="00255733">
              <w:rPr>
                <w:rFonts w:ascii="Calibri" w:hAnsi="Calibri" w:cs="Calibri"/>
                <w:sz w:val="22"/>
                <w:szCs w:val="22"/>
              </w:rPr>
              <w:t xml:space="preserve"> neuromuscular disorder</w:t>
            </w:r>
          </w:p>
          <w:p w:rsidR="0083708B" w:rsidRPr="00255733" w:rsidRDefault="0083708B" w:rsidP="005C7FFC">
            <w:pPr>
              <w:autoSpaceDE w:val="0"/>
              <w:autoSpaceDN w:val="0"/>
              <w:adjustRightInd w:val="0"/>
              <w:rPr>
                <w:rFonts w:ascii="Calibri" w:hAnsi="Calibri" w:cs="Arial"/>
                <w:sz w:val="22"/>
                <w:szCs w:val="22"/>
              </w:rPr>
            </w:pPr>
          </w:p>
          <w:p w:rsidR="0083708B" w:rsidRPr="00255733" w:rsidRDefault="0083708B" w:rsidP="005C7FFC">
            <w:pPr>
              <w:autoSpaceDE w:val="0"/>
              <w:autoSpaceDN w:val="0"/>
              <w:adjustRightInd w:val="0"/>
              <w:rPr>
                <w:rFonts w:ascii="Calibri" w:hAnsi="Calibri" w:cs="Arial"/>
                <w:sz w:val="22"/>
                <w:szCs w:val="22"/>
              </w:rPr>
            </w:pPr>
            <w:r w:rsidRPr="00255733">
              <w:rPr>
                <w:rFonts w:ascii="Calibri" w:hAnsi="Calibri" w:cs="Arial"/>
                <w:sz w:val="22"/>
                <w:szCs w:val="22"/>
              </w:rPr>
              <w:t>Nursing care of the child with Hematological-Oncological Disorder</w:t>
            </w:r>
          </w:p>
          <w:p w:rsidR="0083708B" w:rsidRPr="00876C1C" w:rsidRDefault="0083708B" w:rsidP="005C7FFC">
            <w:pPr>
              <w:autoSpaceDE w:val="0"/>
              <w:autoSpaceDN w:val="0"/>
              <w:adjustRightInd w:val="0"/>
              <w:rPr>
                <w:rFonts w:ascii="Calibri" w:hAnsi="Calibri" w:cs="TimesNewRoman"/>
                <w:sz w:val="22"/>
                <w:szCs w:val="22"/>
              </w:rPr>
            </w:pPr>
          </w:p>
        </w:tc>
        <w:tc>
          <w:tcPr>
            <w:tcW w:w="2250" w:type="dxa"/>
            <w:tcBorders>
              <w:top w:val="single" w:sz="6" w:space="0" w:color="BFBFBF"/>
              <w:left w:val="single" w:sz="6" w:space="0" w:color="BFBFBF"/>
              <w:bottom w:val="single" w:sz="6" w:space="0" w:color="BFBFBF"/>
              <w:right w:val="single" w:sz="6" w:space="0" w:color="BFBFBF"/>
            </w:tcBorders>
            <w:shd w:val="clear" w:color="auto" w:fill="auto"/>
          </w:tcPr>
          <w:p w:rsidR="0083708B" w:rsidRPr="00255733" w:rsidRDefault="00707844" w:rsidP="00DC3F22">
            <w:pP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DC3F22">
              <w:rPr>
                <w:rFonts w:asciiTheme="minorHAnsi" w:hAnsiTheme="minorHAnsi" w:cs="Arial"/>
                <w:bCs/>
                <w:sz w:val="22"/>
                <w:szCs w:val="32"/>
              </w:rPr>
              <w:t>Please read chapters 32-35 of the textbook.</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6" w:space="0" w:color="BFBFBF"/>
              <w:right w:val="single" w:sz="4" w:space="0" w:color="BFBFBF"/>
            </w:tcBorders>
            <w:shd w:val="clear" w:color="auto" w:fill="auto"/>
          </w:tcPr>
          <w:p w:rsidR="0083708B" w:rsidRPr="004D0299" w:rsidRDefault="0083708B" w:rsidP="005C7FFC">
            <w:pPr>
              <w:autoSpaceDE w:val="0"/>
              <w:autoSpaceDN w:val="0"/>
              <w:adjustRightInd w:val="0"/>
              <w:rPr>
                <w:rFonts w:ascii="Calibri" w:hAnsi="Calibri" w:cs="TimesNewRoman"/>
                <w:b/>
                <w:sz w:val="22"/>
                <w:szCs w:val="22"/>
              </w:rPr>
            </w:pPr>
            <w:r>
              <w:rPr>
                <w:rFonts w:ascii="Calibri" w:hAnsi="Calibri" w:cs="TimesNewRoman"/>
                <w:b/>
                <w:sz w:val="22"/>
                <w:szCs w:val="22"/>
              </w:rPr>
              <w:t xml:space="preserve">Cumulative Peds </w:t>
            </w:r>
            <w:r w:rsidRPr="004D0299">
              <w:rPr>
                <w:rFonts w:ascii="Calibri" w:hAnsi="Calibri" w:cs="TimesNewRoman"/>
                <w:b/>
                <w:sz w:val="22"/>
                <w:szCs w:val="22"/>
              </w:rPr>
              <w:t>Exam #3 (covers</w:t>
            </w:r>
            <w:r>
              <w:rPr>
                <w:rFonts w:ascii="Calibri" w:hAnsi="Calibri" w:cs="TimesNewRoman"/>
                <w:b/>
                <w:sz w:val="22"/>
                <w:szCs w:val="22"/>
              </w:rPr>
              <w:t xml:space="preserve"> CLOs 1,2,3,4,5,6,7,8,9,10 of</w:t>
            </w:r>
            <w:r w:rsidRPr="004D0299">
              <w:rPr>
                <w:rFonts w:ascii="Calibri" w:hAnsi="Calibri" w:cs="TimesNewRoman"/>
                <w:b/>
                <w:sz w:val="22"/>
                <w:szCs w:val="22"/>
              </w:rPr>
              <w:t xml:space="preserve"> week</w:t>
            </w:r>
            <w:r>
              <w:rPr>
                <w:rFonts w:ascii="Calibri" w:hAnsi="Calibri" w:cs="TimesNewRoman"/>
                <w:b/>
                <w:sz w:val="22"/>
                <w:szCs w:val="22"/>
              </w:rPr>
              <w:t xml:space="preserve">s 5-8 </w:t>
            </w:r>
            <w:r w:rsidRPr="004D0299">
              <w:rPr>
                <w:rFonts w:ascii="Calibri" w:hAnsi="Calibri" w:cs="TimesNewRoman"/>
                <w:b/>
                <w:sz w:val="22"/>
                <w:szCs w:val="22"/>
              </w:rPr>
              <w:t xml:space="preserve"> lecture) and includes Peds Med math problems</w:t>
            </w:r>
          </w:p>
          <w:p w:rsidR="0083708B" w:rsidRDefault="0083708B" w:rsidP="005C7FFC">
            <w:pPr>
              <w:autoSpaceDE w:val="0"/>
              <w:autoSpaceDN w:val="0"/>
              <w:adjustRightInd w:val="0"/>
              <w:rPr>
                <w:rFonts w:ascii="Calibri" w:hAnsi="Calibri" w:cs="Calibri"/>
                <w:bCs/>
                <w:sz w:val="22"/>
                <w:szCs w:val="22"/>
              </w:rPr>
            </w:pPr>
          </w:p>
          <w:p w:rsidR="0083708B" w:rsidRDefault="0083708B" w:rsidP="005C7FFC">
            <w:pPr>
              <w:autoSpaceDE w:val="0"/>
              <w:autoSpaceDN w:val="0"/>
              <w:adjustRightInd w:val="0"/>
              <w:rPr>
                <w:rFonts w:ascii="Calibri" w:hAnsi="Calibri" w:cs="Calibri"/>
                <w:bCs/>
                <w:sz w:val="22"/>
                <w:szCs w:val="22"/>
              </w:rPr>
            </w:pPr>
            <w:r>
              <w:rPr>
                <w:rFonts w:ascii="Calibri" w:hAnsi="Calibri" w:cs="Calibri"/>
                <w:bCs/>
                <w:sz w:val="22"/>
                <w:szCs w:val="22"/>
              </w:rPr>
              <w:t>Ward &amp; Hisley</w:t>
            </w:r>
          </w:p>
          <w:p w:rsidR="0083708B" w:rsidRDefault="0083708B" w:rsidP="005C7FFC">
            <w:pPr>
              <w:autoSpaceDE w:val="0"/>
              <w:autoSpaceDN w:val="0"/>
              <w:adjustRightInd w:val="0"/>
              <w:rPr>
                <w:rFonts w:ascii="Calibri" w:hAnsi="Calibri"/>
                <w:bCs/>
                <w:sz w:val="22"/>
                <w:szCs w:val="22"/>
              </w:rPr>
            </w:pPr>
            <w:r>
              <w:rPr>
                <w:rFonts w:ascii="Calibri" w:hAnsi="Calibri"/>
                <w:bCs/>
                <w:sz w:val="22"/>
                <w:szCs w:val="22"/>
              </w:rPr>
              <w:t>Ch 23, 29, 30, 33, 34</w:t>
            </w:r>
          </w:p>
          <w:p w:rsidR="0083708B" w:rsidRDefault="0083708B" w:rsidP="005C7FFC">
            <w:pPr>
              <w:autoSpaceDE w:val="0"/>
              <w:autoSpaceDN w:val="0"/>
              <w:adjustRightInd w:val="0"/>
              <w:rPr>
                <w:rFonts w:ascii="Calibri" w:hAnsi="Calibri"/>
                <w:bCs/>
                <w:sz w:val="22"/>
                <w:szCs w:val="22"/>
              </w:rPr>
            </w:pPr>
          </w:p>
          <w:p w:rsidR="0083708B" w:rsidRDefault="0083708B" w:rsidP="005C7FFC">
            <w:pPr>
              <w:autoSpaceDE w:val="0"/>
              <w:autoSpaceDN w:val="0"/>
              <w:adjustRightInd w:val="0"/>
              <w:rPr>
                <w:rFonts w:ascii="Calibri" w:hAnsi="Calibri" w:cs="TimesNewRoman"/>
                <w:sz w:val="22"/>
                <w:szCs w:val="22"/>
              </w:rPr>
            </w:pPr>
            <w:r>
              <w:rPr>
                <w:rFonts w:ascii="Calibri" w:hAnsi="Calibri" w:cs="TimesNewRoman"/>
                <w:sz w:val="22"/>
                <w:szCs w:val="22"/>
              </w:rPr>
              <w:t>Adolescent focus pp.660-661</w:t>
            </w:r>
          </w:p>
          <w:p w:rsidR="0083708B" w:rsidRDefault="0083708B" w:rsidP="005C7FFC">
            <w:pPr>
              <w:autoSpaceDE w:val="0"/>
              <w:autoSpaceDN w:val="0"/>
              <w:adjustRightInd w:val="0"/>
              <w:rPr>
                <w:rFonts w:ascii="Calibri" w:hAnsi="Calibri"/>
                <w:bCs/>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Other Student Resources</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Include:</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HESI Textbook</w:t>
            </w:r>
          </w:p>
          <w:p w:rsidR="0083708B" w:rsidRPr="00255733" w:rsidRDefault="0083708B" w:rsidP="005C7FFC">
            <w:pPr>
              <w:autoSpaceDE w:val="0"/>
              <w:autoSpaceDN w:val="0"/>
              <w:adjustRightInd w:val="0"/>
              <w:rPr>
                <w:rFonts w:ascii="Calibri" w:hAnsi="Calibri"/>
                <w:bCs/>
                <w:sz w:val="22"/>
                <w:szCs w:val="22"/>
              </w:rPr>
            </w:pP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Evolve Elsevier Case Studies and Practice Tests</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 xml:space="preserve"> ATI Unproctored Tests</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 xml:space="preserve">Pearson Real Nursing Clinical Videos </w:t>
            </w:r>
          </w:p>
          <w:p w:rsidR="0083708B" w:rsidRPr="00255733" w:rsidRDefault="0083708B" w:rsidP="005C7FFC">
            <w:pPr>
              <w:autoSpaceDE w:val="0"/>
              <w:autoSpaceDN w:val="0"/>
              <w:adjustRightInd w:val="0"/>
              <w:rPr>
                <w:rFonts w:ascii="Calibri" w:hAnsi="Calibri"/>
                <w:bCs/>
                <w:sz w:val="22"/>
                <w:szCs w:val="22"/>
              </w:rPr>
            </w:pPr>
            <w:r w:rsidRPr="00255733">
              <w:rPr>
                <w:rFonts w:ascii="Calibri" w:hAnsi="Calibri"/>
                <w:bCs/>
                <w:sz w:val="22"/>
                <w:szCs w:val="22"/>
              </w:rPr>
              <w:t>Clinical Companion</w:t>
            </w:r>
          </w:p>
          <w:p w:rsidR="0083708B" w:rsidRPr="00255733" w:rsidRDefault="0083708B" w:rsidP="005C7FFC">
            <w:pPr>
              <w:autoSpaceDE w:val="0"/>
              <w:autoSpaceDN w:val="0"/>
              <w:adjustRightInd w:val="0"/>
              <w:rPr>
                <w:rFonts w:ascii="Calibri" w:hAnsi="Calibri" w:cs="Calibri"/>
                <w:bCs/>
                <w:sz w:val="22"/>
                <w:szCs w:val="22"/>
              </w:rPr>
            </w:pPr>
            <w:r w:rsidRPr="00255733">
              <w:rPr>
                <w:rFonts w:ascii="Calibri" w:hAnsi="Calibri"/>
                <w:bCs/>
                <w:sz w:val="22"/>
                <w:szCs w:val="22"/>
              </w:rPr>
              <w:t>Resource</w:t>
            </w:r>
          </w:p>
        </w:tc>
      </w:tr>
      <w:tr w:rsidR="0083708B" w:rsidRPr="00255733" w:rsidTr="005C7FFC">
        <w:trPr>
          <w:jc w:val="center"/>
        </w:trPr>
        <w:tc>
          <w:tcPr>
            <w:tcW w:w="1278" w:type="dxa"/>
            <w:tcBorders>
              <w:top w:val="single" w:sz="6" w:space="0" w:color="BFBFBF"/>
              <w:left w:val="single" w:sz="4" w:space="0" w:color="BFBFBF"/>
              <w:bottom w:val="single" w:sz="4" w:space="0" w:color="BFBFBF"/>
              <w:right w:val="single" w:sz="6" w:space="0" w:color="BFBFBF"/>
            </w:tcBorders>
            <w:shd w:val="clear" w:color="auto" w:fill="auto"/>
          </w:tcPr>
          <w:p w:rsidR="0083708B" w:rsidRPr="000C56DF" w:rsidRDefault="0083708B" w:rsidP="005C7FFC">
            <w:pPr>
              <w:jc w:val="center"/>
              <w:rPr>
                <w:rFonts w:ascii="Calibri" w:hAnsi="Calibri" w:cs="Arial"/>
                <w:b/>
                <w:sz w:val="22"/>
                <w:szCs w:val="22"/>
              </w:rPr>
            </w:pPr>
            <w:r w:rsidRPr="000C56DF">
              <w:rPr>
                <w:rFonts w:ascii="Calibri" w:hAnsi="Calibri" w:cs="Arial"/>
                <w:b/>
                <w:sz w:val="22"/>
                <w:szCs w:val="22"/>
              </w:rPr>
              <w:lastRenderedPageBreak/>
              <w:t>Week 9</w:t>
            </w:r>
          </w:p>
          <w:p w:rsidR="0083708B" w:rsidRPr="00255733" w:rsidRDefault="00707844" w:rsidP="005C7FFC">
            <w:pPr>
              <w:jc w:val="center"/>
              <w:rPr>
                <w:rFonts w:ascii="Calibri" w:hAnsi="Calibri" w:cs="Arial"/>
                <w:sz w:val="22"/>
                <w:szCs w:val="22"/>
              </w:rPr>
            </w:pPr>
            <w:r w:rsidRPr="000C56DF">
              <w:rPr>
                <w:rFonts w:asciiTheme="minorHAnsi" w:hAnsiTheme="minorHAnsi" w:cs="Arial"/>
                <w:b/>
                <w:bCs/>
                <w:sz w:val="22"/>
                <w:szCs w:val="32"/>
              </w:rPr>
              <w:fldChar w:fldCharType="begin">
                <w:ffData>
                  <w:name w:val=""/>
                  <w:enabled/>
                  <w:calcOnExit w:val="0"/>
                  <w:textInput>
                    <w:default w:val="Limit 20 Characters"/>
                    <w:maxLength w:val="20"/>
                  </w:textInput>
                </w:ffData>
              </w:fldChar>
            </w:r>
            <w:r w:rsidR="0083708B" w:rsidRPr="000C56DF">
              <w:rPr>
                <w:rFonts w:asciiTheme="minorHAnsi" w:hAnsiTheme="minorHAnsi" w:cs="Arial"/>
                <w:b/>
                <w:bCs/>
                <w:sz w:val="22"/>
                <w:szCs w:val="32"/>
              </w:rPr>
              <w:instrText xml:space="preserve"> FORMTEXT </w:instrText>
            </w:r>
            <w:r w:rsidRPr="000C56DF">
              <w:rPr>
                <w:rFonts w:asciiTheme="minorHAnsi" w:hAnsiTheme="minorHAnsi" w:cs="Arial"/>
                <w:b/>
                <w:bCs/>
                <w:sz w:val="22"/>
                <w:szCs w:val="32"/>
              </w:rPr>
            </w:r>
            <w:r w:rsidRPr="000C56DF">
              <w:rPr>
                <w:rFonts w:asciiTheme="minorHAnsi" w:hAnsiTheme="minorHAnsi" w:cs="Arial"/>
                <w:b/>
                <w:bCs/>
                <w:sz w:val="22"/>
                <w:szCs w:val="32"/>
              </w:rPr>
              <w:fldChar w:fldCharType="separate"/>
            </w:r>
            <w:r w:rsidR="0083708B" w:rsidRPr="000C56DF">
              <w:rPr>
                <w:rFonts w:asciiTheme="minorHAnsi" w:hAnsiTheme="minorHAnsi" w:cs="Arial"/>
                <w:b/>
                <w:bCs/>
                <w:noProof/>
                <w:sz w:val="22"/>
                <w:szCs w:val="32"/>
              </w:rPr>
              <w:t>Limit 20 Characters</w:t>
            </w:r>
            <w:r w:rsidRPr="000C56DF">
              <w:rPr>
                <w:rFonts w:asciiTheme="minorHAnsi" w:hAnsiTheme="minorHAnsi" w:cs="Arial"/>
                <w:b/>
                <w:bCs/>
                <w:sz w:val="22"/>
                <w:szCs w:val="32"/>
              </w:rPr>
              <w:fldChar w:fldCharType="end"/>
            </w:r>
          </w:p>
        </w:tc>
        <w:tc>
          <w:tcPr>
            <w:tcW w:w="4222" w:type="dxa"/>
            <w:tcBorders>
              <w:top w:val="single" w:sz="6" w:space="0" w:color="BFBFBF"/>
              <w:left w:val="single" w:sz="6" w:space="0" w:color="BFBFBF"/>
              <w:bottom w:val="single" w:sz="4" w:space="0" w:color="BFBFBF"/>
              <w:right w:val="single" w:sz="6" w:space="0" w:color="BFBFBF"/>
            </w:tcBorders>
            <w:shd w:val="clear" w:color="auto" w:fill="auto"/>
          </w:tcPr>
          <w:p w:rsidR="0083708B" w:rsidRPr="00255733" w:rsidRDefault="0083708B" w:rsidP="005C7FFC">
            <w:pPr>
              <w:jc w:val="both"/>
              <w:rPr>
                <w:rFonts w:ascii="Calibri" w:hAnsi="Calibri"/>
                <w:sz w:val="22"/>
                <w:szCs w:val="22"/>
              </w:rPr>
            </w:pPr>
            <w:r w:rsidRPr="00255733">
              <w:rPr>
                <w:rFonts w:ascii="Calibri" w:hAnsi="Calibri"/>
                <w:sz w:val="22"/>
                <w:szCs w:val="22"/>
              </w:rPr>
              <w:t>Final Exam</w:t>
            </w:r>
            <w:r>
              <w:rPr>
                <w:rFonts w:ascii="Calibri" w:hAnsi="Calibri"/>
                <w:sz w:val="22"/>
                <w:szCs w:val="22"/>
              </w:rPr>
              <w:t xml:space="preserve"> (Covers  CLOs 1,2,3,4,5,6,7,8,9,10 weeks 1-8 OB and Peds )</w:t>
            </w:r>
          </w:p>
        </w:tc>
        <w:tc>
          <w:tcPr>
            <w:tcW w:w="3698" w:type="dxa"/>
            <w:tcBorders>
              <w:top w:val="single" w:sz="6" w:space="0" w:color="BFBFBF"/>
              <w:left w:val="single" w:sz="6" w:space="0" w:color="BFBFBF"/>
              <w:bottom w:val="single" w:sz="4" w:space="0" w:color="BFBFBF"/>
              <w:right w:val="single" w:sz="6" w:space="0" w:color="BFBFBF"/>
            </w:tcBorders>
            <w:shd w:val="clear" w:color="auto" w:fill="auto"/>
          </w:tcPr>
          <w:p w:rsidR="0083708B" w:rsidRPr="00255733" w:rsidRDefault="0083708B" w:rsidP="005C7FFC">
            <w:pPr>
              <w:jc w:val="both"/>
              <w:rPr>
                <w:rFonts w:ascii="Calibri" w:hAnsi="Calibri"/>
                <w:sz w:val="22"/>
                <w:szCs w:val="22"/>
              </w:rPr>
            </w:pPr>
          </w:p>
        </w:tc>
        <w:tc>
          <w:tcPr>
            <w:tcW w:w="2250" w:type="dxa"/>
            <w:tcBorders>
              <w:top w:val="single" w:sz="6" w:space="0" w:color="BFBFBF"/>
              <w:left w:val="single" w:sz="6" w:space="0" w:color="BFBFBF"/>
              <w:bottom w:val="single" w:sz="4" w:space="0" w:color="BFBFBF"/>
              <w:right w:val="single" w:sz="6" w:space="0" w:color="BFBFBF"/>
            </w:tcBorders>
            <w:shd w:val="clear" w:color="auto" w:fill="auto"/>
          </w:tcPr>
          <w:p w:rsidR="0083708B" w:rsidRPr="00255733" w:rsidRDefault="00707844" w:rsidP="00D74ACF">
            <w:pPr>
              <w:rPr>
                <w:rFonts w:ascii="Calibri" w:hAnsi="Calibri" w:cs="Arial"/>
                <w:sz w:val="22"/>
                <w:szCs w:val="22"/>
              </w:rPr>
            </w:pPr>
            <w:r>
              <w:rPr>
                <w:rFonts w:asciiTheme="minorHAnsi" w:hAnsiTheme="minorHAnsi" w:cs="Arial"/>
                <w:bCs/>
                <w:sz w:val="22"/>
                <w:szCs w:val="32"/>
              </w:rPr>
              <w:fldChar w:fldCharType="begin">
                <w:ffData>
                  <w:name w:val=""/>
                  <w:enabled/>
                  <w:calcOnExit w:val="0"/>
                  <w:textInput>
                    <w:default w:val="Limit 1500 Characters"/>
                    <w:maxLength w:val="1500"/>
                  </w:textInput>
                </w:ffData>
              </w:fldChar>
            </w:r>
            <w:r w:rsidR="0083708B">
              <w:rPr>
                <w:rFonts w:asciiTheme="minorHAnsi" w:hAnsiTheme="minorHAnsi" w:cs="Arial"/>
                <w:bCs/>
                <w:sz w:val="22"/>
                <w:szCs w:val="32"/>
              </w:rPr>
              <w:instrText xml:space="preserve"> FORMTEXT </w:instrText>
            </w:r>
            <w:r>
              <w:rPr>
                <w:rFonts w:asciiTheme="minorHAnsi" w:hAnsiTheme="minorHAnsi" w:cs="Arial"/>
                <w:bCs/>
                <w:sz w:val="22"/>
                <w:szCs w:val="32"/>
              </w:rPr>
            </w:r>
            <w:r>
              <w:rPr>
                <w:rFonts w:asciiTheme="minorHAnsi" w:hAnsiTheme="minorHAnsi" w:cs="Arial"/>
                <w:bCs/>
                <w:sz w:val="22"/>
                <w:szCs w:val="32"/>
              </w:rPr>
              <w:fldChar w:fldCharType="separate"/>
            </w:r>
            <w:r w:rsidR="00D74ACF">
              <w:rPr>
                <w:rFonts w:asciiTheme="minorHAnsi" w:hAnsiTheme="minorHAnsi" w:cs="Arial"/>
                <w:bCs/>
                <w:sz w:val="22"/>
                <w:szCs w:val="32"/>
              </w:rPr>
              <w:t>Final examination room location tTBD.</w:t>
            </w:r>
            <w:r>
              <w:rPr>
                <w:rFonts w:asciiTheme="minorHAnsi" w:hAnsiTheme="minorHAnsi" w:cs="Arial"/>
                <w:bCs/>
                <w:sz w:val="22"/>
                <w:szCs w:val="32"/>
              </w:rPr>
              <w:fldChar w:fldCharType="end"/>
            </w:r>
          </w:p>
        </w:tc>
        <w:tc>
          <w:tcPr>
            <w:tcW w:w="2304" w:type="dxa"/>
            <w:tcBorders>
              <w:top w:val="single" w:sz="6" w:space="0" w:color="BFBFBF"/>
              <w:left w:val="single" w:sz="6" w:space="0" w:color="BFBFBF"/>
              <w:bottom w:val="single" w:sz="4" w:space="0" w:color="BFBFBF"/>
              <w:right w:val="single" w:sz="4" w:space="0" w:color="BFBFBF"/>
            </w:tcBorders>
            <w:shd w:val="clear" w:color="auto" w:fill="auto"/>
          </w:tcPr>
          <w:p w:rsidR="0083708B" w:rsidRPr="00255733" w:rsidRDefault="0083708B" w:rsidP="005C7FFC">
            <w:pPr>
              <w:rPr>
                <w:rFonts w:ascii="Calibri" w:hAnsi="Calibri" w:cs="Arial"/>
                <w:sz w:val="22"/>
                <w:szCs w:val="22"/>
              </w:rPr>
            </w:pPr>
            <w:r w:rsidRPr="00255733">
              <w:rPr>
                <w:rFonts w:ascii="Calibri" w:hAnsi="Calibri" w:cs="Arial"/>
                <w:sz w:val="22"/>
                <w:szCs w:val="22"/>
              </w:rPr>
              <w:t>Study for</w:t>
            </w:r>
            <w:r>
              <w:rPr>
                <w:rFonts w:ascii="Calibri" w:hAnsi="Calibri" w:cs="Arial"/>
                <w:sz w:val="22"/>
                <w:szCs w:val="22"/>
              </w:rPr>
              <w:t xml:space="preserve"> NURS 206 week 1-8  lectures</w:t>
            </w:r>
          </w:p>
        </w:tc>
      </w:tr>
    </w:tbl>
    <w:p w:rsidR="0083708B" w:rsidRPr="0083708B" w:rsidRDefault="0083708B">
      <w:pPr>
        <w:rPr>
          <w:rFonts w:asciiTheme="minorHAnsi" w:hAnsiTheme="minorHAnsi" w:cs="Arial"/>
          <w:bCs/>
          <w:sz w:val="22"/>
          <w:szCs w:val="22"/>
        </w:rPr>
      </w:pPr>
    </w:p>
    <w:sectPr w:rsidR="0083708B" w:rsidRPr="0083708B" w:rsidSect="000C56DF">
      <w:footerReference w:type="default" r:id="rId26"/>
      <w:pgSz w:w="15840" w:h="12240" w:orient="landscape" w:code="1"/>
      <w:pgMar w:top="1080" w:right="1152" w:bottom="900" w:left="1152"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BA" w:rsidRDefault="002B1ABA">
      <w:r>
        <w:separator/>
      </w:r>
    </w:p>
  </w:endnote>
  <w:endnote w:type="continuationSeparator" w:id="0">
    <w:p w:rsidR="002B1ABA" w:rsidRDefault="002B1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F" w:rsidRPr="00B021A1" w:rsidRDefault="00707844"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49" style="position:absolute;margin-left:24.2pt;margin-top:-17.45pt;width:580.05pt;height:45.4pt;z-index:251658240;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b8cce4" stroked="f" strokecolor="#943634">
            <v:fill color2="#943634"/>
            <v:textbox style="mso-next-textbox:#_x0000_s2050">
              <w:txbxContent>
                <w:p w:rsidR="00AE275F" w:rsidRPr="00D01DA5" w:rsidRDefault="00AE275F" w:rsidP="00D01DA5">
                  <w:pPr>
                    <w:pStyle w:val="Footer"/>
                    <w:jc w:val="right"/>
                    <w:rPr>
                      <w:rFonts w:asciiTheme="minorHAnsi" w:hAnsiTheme="minorHAnsi"/>
                      <w:spacing w:val="60"/>
                    </w:rPr>
                  </w:pPr>
                  <w:r w:rsidRPr="00D01DA5">
                    <w:rPr>
                      <w:rFonts w:asciiTheme="minorHAnsi" w:hAnsiTheme="minorHAnsi"/>
                      <w:spacing w:val="60"/>
                    </w:rPr>
                    <w:t>West Coast University</w:t>
                  </w:r>
                  <w:r>
                    <w:rPr>
                      <w:rFonts w:asciiTheme="minorHAnsi" w:hAnsiTheme="minorHAnsi"/>
                      <w:spacing w:val="60"/>
                    </w:rPr>
                    <w:t xml:space="preserve"> Course Syllabus</w:t>
                  </w:r>
                </w:p>
                <w:p w:rsidR="00AE275F" w:rsidRPr="00D01DA5" w:rsidRDefault="00AE275F" w:rsidP="00D01DA5">
                  <w:pPr>
                    <w:pStyle w:val="Footer"/>
                    <w:jc w:val="right"/>
                    <w:rPr>
                      <w:rFonts w:asciiTheme="minorHAnsi" w:hAnsiTheme="minorHAnsi"/>
                    </w:rPr>
                  </w:pPr>
                  <w:r w:rsidRPr="00D01DA5">
                    <w:rPr>
                      <w:rFonts w:asciiTheme="minorHAnsi" w:hAnsiTheme="minorHAnsi"/>
                    </w:rPr>
                    <w:t xml:space="preserve">Revision Date:  </w:t>
                  </w:r>
                </w:p>
              </w:txbxContent>
            </v:textbox>
          </v:rect>
          <v:rect id="_x0000_s2051" style="position:absolute;left:9763;top:14903;width:2102;height:432;mso-position-horizontal-relative:page;mso-position-vertical:center;mso-position-vertical-relative:bottom-margin-area" o:allowincell="f" fillcolor="#17365d" stroked="f">
            <v:fill color2="#943634"/>
            <v:textbox style="mso-next-textbox:#_x0000_s2051">
              <w:txbxContent>
                <w:p w:rsidR="00AE275F" w:rsidRDefault="00AE275F" w:rsidP="00D01DA5">
                  <w:pPr>
                    <w:pStyle w:val="Footer"/>
                    <w:rPr>
                      <w:rFonts w:asciiTheme="minorHAnsi" w:hAnsiTheme="minorHAnsi"/>
                    </w:rPr>
                  </w:pPr>
                  <w:r w:rsidRPr="00D01DA5">
                    <w:rPr>
                      <w:rFonts w:asciiTheme="minorHAnsi" w:hAnsiTheme="minorHAnsi"/>
                      <w:color w:val="FFFFFF"/>
                    </w:rPr>
                    <w:t xml:space="preserve">Page </w:t>
                  </w:r>
                  <w:r w:rsidR="00707844" w:rsidRPr="00D01DA5">
                    <w:rPr>
                      <w:rFonts w:asciiTheme="minorHAnsi" w:hAnsiTheme="minorHAnsi"/>
                    </w:rPr>
                    <w:fldChar w:fldCharType="begin"/>
                  </w:r>
                  <w:r w:rsidRPr="00D01DA5">
                    <w:rPr>
                      <w:rFonts w:asciiTheme="minorHAnsi" w:hAnsiTheme="minorHAnsi"/>
                    </w:rPr>
                    <w:instrText xml:space="preserve"> PAGE   \* MERGEFORMAT </w:instrText>
                  </w:r>
                  <w:r w:rsidR="00707844" w:rsidRPr="00D01DA5">
                    <w:rPr>
                      <w:rFonts w:asciiTheme="minorHAnsi" w:hAnsiTheme="minorHAnsi"/>
                    </w:rPr>
                    <w:fldChar w:fldCharType="separate"/>
                  </w:r>
                  <w:r w:rsidR="00BE7901" w:rsidRPr="00BE7901">
                    <w:rPr>
                      <w:rFonts w:asciiTheme="minorHAnsi" w:hAnsiTheme="minorHAnsi"/>
                      <w:noProof/>
                      <w:color w:val="FFFFFF"/>
                    </w:rPr>
                    <w:t>1</w:t>
                  </w:r>
                  <w:r w:rsidR="00707844" w:rsidRPr="00D01DA5">
                    <w:rPr>
                      <w:rFonts w:asciiTheme="minorHAnsi" w:hAnsiTheme="minorHAnsi"/>
                    </w:rPr>
                    <w:fldChar w:fldCharType="end"/>
                  </w:r>
                </w:p>
                <w:p w:rsidR="00AE275F" w:rsidRPr="00D01DA5" w:rsidRDefault="00AE275F" w:rsidP="00D01DA5">
                  <w:pPr>
                    <w:pStyle w:val="Footer"/>
                    <w:rPr>
                      <w:rFonts w:asciiTheme="minorHAnsi" w:hAnsiTheme="minorHAnsi"/>
                      <w:color w:val="FFFFFF"/>
                    </w:rPr>
                  </w:pPr>
                  <w:r>
                    <w:rPr>
                      <w:rFonts w:asciiTheme="minorHAnsi" w:hAnsiTheme="minorHAnsi"/>
                    </w:rPr>
                    <w:t>August 2011</w:t>
                  </w:r>
                </w:p>
              </w:txbxContent>
            </v:textbox>
          </v:rect>
          <v:rect id="_x0000_s205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r w:rsidR="00AE275F">
      <w:rPr>
        <w:rFonts w:ascii="Arial" w:hAnsi="Arial" w:cs="Arial"/>
        <w:sz w:val="16"/>
        <w:szCs w:val="16"/>
      </w:rPr>
      <w:t>Revision Date: Month, Year (i.e. February, 2010)</w:t>
    </w:r>
    <w:r w:rsidR="00AE275F">
      <w:rPr>
        <w:rFonts w:ascii="Arial" w:hAnsi="Arial" w:cs="Arial"/>
        <w:sz w:val="16"/>
        <w:szCs w:val="16"/>
      </w:rPr>
      <w:tab/>
      <w:t xml:space="preserve">Page </w:t>
    </w:r>
    <w:r w:rsidRPr="00B021A1">
      <w:rPr>
        <w:rFonts w:ascii="Arial" w:hAnsi="Arial" w:cs="Arial"/>
        <w:sz w:val="16"/>
        <w:szCs w:val="16"/>
      </w:rPr>
      <w:fldChar w:fldCharType="begin"/>
    </w:r>
    <w:r w:rsidR="00AE275F" w:rsidRPr="00B021A1">
      <w:rPr>
        <w:rFonts w:ascii="Arial" w:hAnsi="Arial" w:cs="Arial"/>
        <w:sz w:val="16"/>
        <w:szCs w:val="16"/>
      </w:rPr>
      <w:instrText xml:space="preserve"> PAGE   \* MERGEFORMAT </w:instrText>
    </w:r>
    <w:r w:rsidRPr="00B021A1">
      <w:rPr>
        <w:rFonts w:ascii="Arial" w:hAnsi="Arial" w:cs="Arial"/>
        <w:sz w:val="16"/>
        <w:szCs w:val="16"/>
      </w:rPr>
      <w:fldChar w:fldCharType="separate"/>
    </w:r>
    <w:r w:rsidR="00BE7901">
      <w:rPr>
        <w:rFonts w:ascii="Arial" w:hAnsi="Arial" w:cs="Arial"/>
        <w:noProof/>
        <w:sz w:val="16"/>
        <w:szCs w:val="16"/>
      </w:rPr>
      <w:t>1</w:t>
    </w:r>
    <w:r w:rsidRPr="00B021A1">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F" w:rsidRPr="00C02116" w:rsidRDefault="00AE275F" w:rsidP="00C02116">
    <w:pPr>
      <w:pStyle w:val="Footer"/>
      <w:tabs>
        <w:tab w:val="clear" w:pos="4320"/>
        <w:tab w:val="clear" w:pos="8640"/>
        <w:tab w:val="right" w:pos="9360"/>
      </w:tabs>
      <w:rPr>
        <w:rFonts w:ascii="Arial" w:hAnsi="Arial" w:cs="Arial"/>
        <w:sz w:val="16"/>
        <w:szCs w:val="16"/>
      </w:rPr>
    </w:pPr>
    <w:r w:rsidRPr="00C02116">
      <w:rPr>
        <w:rFonts w:ascii="Arial" w:hAnsi="Arial" w:cs="Arial"/>
        <w:sz w:val="16"/>
        <w:szCs w:val="16"/>
      </w:rPr>
      <w:t>Revision Date: Month, Year (i.e. February, 2010)</w:t>
    </w:r>
    <w:r w:rsidRPr="00C02116">
      <w:rPr>
        <w:rFonts w:ascii="Arial" w:hAnsi="Arial" w:cs="Arial"/>
        <w:sz w:val="16"/>
        <w:szCs w:val="16"/>
      </w:rPr>
      <w:tab/>
      <w:t xml:space="preserve">Page </w:t>
    </w:r>
    <w:r w:rsidR="00707844" w:rsidRPr="00C02116">
      <w:rPr>
        <w:rFonts w:ascii="Arial" w:hAnsi="Arial" w:cs="Arial"/>
        <w:sz w:val="16"/>
        <w:szCs w:val="16"/>
      </w:rPr>
      <w:fldChar w:fldCharType="begin"/>
    </w:r>
    <w:r w:rsidRPr="00C02116">
      <w:rPr>
        <w:rFonts w:ascii="Arial" w:hAnsi="Arial" w:cs="Arial"/>
        <w:sz w:val="16"/>
        <w:szCs w:val="16"/>
      </w:rPr>
      <w:instrText xml:space="preserve"> PAGE   \* MERGEFORMAT </w:instrText>
    </w:r>
    <w:r w:rsidR="00707844" w:rsidRPr="00C02116">
      <w:rPr>
        <w:rFonts w:ascii="Arial" w:hAnsi="Arial" w:cs="Arial"/>
        <w:sz w:val="16"/>
        <w:szCs w:val="16"/>
      </w:rPr>
      <w:fldChar w:fldCharType="separate"/>
    </w:r>
    <w:r>
      <w:rPr>
        <w:rFonts w:ascii="Arial" w:hAnsi="Arial" w:cs="Arial"/>
        <w:noProof/>
        <w:sz w:val="16"/>
        <w:szCs w:val="16"/>
      </w:rPr>
      <w:t>1</w:t>
    </w:r>
    <w:r w:rsidR="00707844" w:rsidRPr="00C02116">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F" w:rsidRPr="00B021A1" w:rsidRDefault="00707844" w:rsidP="00B021A1">
    <w:pPr>
      <w:pStyle w:val="Footer"/>
      <w:tabs>
        <w:tab w:val="clear" w:pos="4320"/>
        <w:tab w:val="clear" w:pos="8640"/>
        <w:tab w:val="right" w:pos="9360"/>
      </w:tabs>
      <w:rPr>
        <w:rFonts w:ascii="Arial" w:hAnsi="Arial" w:cs="Arial"/>
        <w:sz w:val="16"/>
        <w:szCs w:val="16"/>
      </w:rPr>
    </w:pPr>
    <w:r>
      <w:rPr>
        <w:rFonts w:ascii="Arial" w:hAnsi="Arial" w:cs="Arial"/>
        <w:noProof/>
        <w:sz w:val="16"/>
        <w:szCs w:val="16"/>
      </w:rPr>
      <w:pict>
        <v:group id="_x0000_s2058" style="position:absolute;margin-left:63pt;margin-top:-13.05pt;width:667.5pt;height:45.4pt;z-index:251660288;mso-position-horizontal-relative:page;mso-position-vertical-relative:line" coordorigin="321,14850" coordsize="11601,547">
          <v:rect id="_x0000_s2059" style="position:absolute;left:374;top:14903;width:9346;height:432;mso-position-horizontal-relative:page;mso-position-vertical:center;mso-position-vertical-relative:bottom-margin-area" o:allowincell="f" fillcolor="#b8cce4" stroked="f" strokecolor="#943634">
            <v:fill color2="#943634"/>
            <v:textbox style="mso-next-textbox:#_x0000_s2059">
              <w:txbxContent>
                <w:p w:rsidR="00AE275F" w:rsidRPr="0000556D" w:rsidRDefault="00AE275F" w:rsidP="00D01DA5">
                  <w:pPr>
                    <w:pStyle w:val="Footer"/>
                    <w:jc w:val="right"/>
                    <w:rPr>
                      <w:rFonts w:ascii="Calibri" w:hAnsi="Calibri"/>
                      <w:spacing w:val="60"/>
                    </w:rPr>
                  </w:pPr>
                  <w:smartTag w:uri="urn:schemas-microsoft-com:office:smarttags" w:element="place">
                    <w:smartTag w:uri="urn:schemas-microsoft-com:office:smarttags" w:element="stockticker">
                      <w:smartTag w:uri="urn:schemas-microsoft-com:office:smarttags" w:element="PlaceName">
                        <w:r w:rsidRPr="0000556D">
                          <w:rPr>
                            <w:rFonts w:ascii="Calibri" w:hAnsi="Calibri"/>
                            <w:spacing w:val="60"/>
                          </w:rPr>
                          <w:t>West Coast</w:t>
                        </w:r>
                      </w:smartTag>
                      <w:r w:rsidRPr="0000556D">
                        <w:rPr>
                          <w:rFonts w:ascii="Calibri" w:hAnsi="Calibri"/>
                          <w:spacing w:val="60"/>
                        </w:rPr>
                        <w:t xml:space="preserve"> </w:t>
                      </w:r>
                      <w:smartTag w:uri="urn:schemas-microsoft-com:office:smarttags" w:element="PlaceType">
                        <w:r w:rsidRPr="0000556D">
                          <w:rPr>
                            <w:rFonts w:ascii="Calibri" w:hAnsi="Calibri"/>
                            <w:spacing w:val="60"/>
                          </w:rPr>
                          <w:t>University</w:t>
                        </w:r>
                      </w:smartTag>
                    </w:smartTag>
                  </w:smartTag>
                  <w:r w:rsidRPr="0000556D">
                    <w:rPr>
                      <w:rFonts w:ascii="Calibri" w:hAnsi="Calibri"/>
                      <w:spacing w:val="60"/>
                    </w:rPr>
                    <w:t xml:space="preserve"> Course Syllabus</w:t>
                  </w:r>
                </w:p>
                <w:p w:rsidR="00AE275F" w:rsidRPr="0000556D" w:rsidRDefault="00AE275F" w:rsidP="00D01DA5">
                  <w:pPr>
                    <w:pStyle w:val="Footer"/>
                    <w:jc w:val="right"/>
                    <w:rPr>
                      <w:rFonts w:ascii="Calibri" w:hAnsi="Calibri"/>
                    </w:rPr>
                  </w:pPr>
                  <w:r>
                    <w:rPr>
                      <w:rFonts w:ascii="Calibri" w:hAnsi="Calibri"/>
                    </w:rPr>
                    <w:t xml:space="preserve">Revision Date: </w:t>
                  </w:r>
                </w:p>
              </w:txbxContent>
            </v:textbox>
          </v:rect>
          <v:rect id="_x0000_s2060" style="position:absolute;left:9763;top:14903;width:2102;height:432;mso-position-horizontal-relative:page;mso-position-vertical:center;mso-position-vertical-relative:bottom-margin-area" o:allowincell="f" fillcolor="#17365d" stroked="f">
            <v:fill color2="#943634"/>
            <v:textbox style="mso-next-textbox:#_x0000_s2060">
              <w:txbxContent>
                <w:p w:rsidR="00AE275F" w:rsidRDefault="00AE275F" w:rsidP="00D01DA5">
                  <w:pPr>
                    <w:pStyle w:val="Footer"/>
                    <w:rPr>
                      <w:rFonts w:ascii="Calibri" w:hAnsi="Calibri"/>
                    </w:rPr>
                  </w:pPr>
                  <w:r w:rsidRPr="0000556D">
                    <w:rPr>
                      <w:rFonts w:ascii="Calibri" w:hAnsi="Calibri"/>
                      <w:color w:val="FFFFFF"/>
                    </w:rPr>
                    <w:t xml:space="preserve">Page </w:t>
                  </w:r>
                  <w:r w:rsidR="00707844" w:rsidRPr="0000556D">
                    <w:rPr>
                      <w:rFonts w:ascii="Calibri" w:hAnsi="Calibri"/>
                    </w:rPr>
                    <w:fldChar w:fldCharType="begin"/>
                  </w:r>
                  <w:r w:rsidRPr="0000556D">
                    <w:rPr>
                      <w:rFonts w:ascii="Calibri" w:hAnsi="Calibri"/>
                    </w:rPr>
                    <w:instrText xml:space="preserve"> PAGE   \* MERGEFORMAT </w:instrText>
                  </w:r>
                  <w:r w:rsidR="00707844" w:rsidRPr="0000556D">
                    <w:rPr>
                      <w:rFonts w:ascii="Calibri" w:hAnsi="Calibri"/>
                    </w:rPr>
                    <w:fldChar w:fldCharType="separate"/>
                  </w:r>
                  <w:r w:rsidR="00BE7901" w:rsidRPr="00BE7901">
                    <w:rPr>
                      <w:rFonts w:ascii="Calibri" w:hAnsi="Calibri"/>
                      <w:noProof/>
                      <w:color w:val="FFFFFF"/>
                    </w:rPr>
                    <w:t>10</w:t>
                  </w:r>
                  <w:r w:rsidR="00707844" w:rsidRPr="0000556D">
                    <w:rPr>
                      <w:rFonts w:ascii="Calibri" w:hAnsi="Calibri"/>
                    </w:rPr>
                    <w:fldChar w:fldCharType="end"/>
                  </w:r>
                </w:p>
                <w:p w:rsidR="00AE275F" w:rsidRPr="00CA1D74" w:rsidRDefault="00AE275F" w:rsidP="00D01DA5">
                  <w:pPr>
                    <w:pStyle w:val="Footer"/>
                    <w:rPr>
                      <w:rFonts w:ascii="Calibri" w:hAnsi="Calibri"/>
                    </w:rPr>
                  </w:pPr>
                  <w:r>
                    <w:rPr>
                      <w:rFonts w:ascii="Calibri" w:hAnsi="Calibri"/>
                    </w:rPr>
                    <w:t>August 2011</w:t>
                  </w:r>
                </w:p>
              </w:txbxContent>
            </v:textbox>
          </v:rect>
          <v:rect id="_x0000_s2061"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BA" w:rsidRDefault="002B1ABA">
      <w:r>
        <w:separator/>
      </w:r>
    </w:p>
  </w:footnote>
  <w:footnote w:type="continuationSeparator" w:id="0">
    <w:p w:rsidR="002B1ABA" w:rsidRDefault="002B1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F" w:rsidRDefault="00AE275F">
    <w:pPr>
      <w:pStyle w:val="Header"/>
      <w:rPr>
        <w:rFonts w:asciiTheme="minorHAnsi" w:hAnsiTheme="minorHAnsi"/>
      </w:rPr>
    </w:pPr>
    <w:r>
      <w:rPr>
        <w:rFonts w:asciiTheme="minorHAnsi" w:hAnsiTheme="minorHAnsi"/>
      </w:rPr>
      <w:t>WCU NURS 206 Expanding and Developing Family and Community</w:t>
    </w:r>
  </w:p>
  <w:p w:rsidR="00AE275F" w:rsidRDefault="00AE275F">
    <w:pPr>
      <w:pStyle w:val="Header"/>
      <w:rPr>
        <w:rFonts w:asciiTheme="minorHAnsi" w:hAnsiTheme="minorHAnsi"/>
      </w:rPr>
    </w:pPr>
  </w:p>
  <w:p w:rsidR="00AE275F" w:rsidRPr="007400BA" w:rsidRDefault="00AE275F">
    <w:pPr>
      <w:pStyle w:val="Header"/>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F" w:rsidRPr="00B021A1" w:rsidRDefault="00AE275F" w:rsidP="00CB224B">
    <w:pPr>
      <w:pStyle w:val="Header"/>
      <w:rPr>
        <w:rFonts w:ascii="Arial" w:hAnsi="Arial" w:cs="Arial"/>
        <w:sz w:val="22"/>
        <w:szCs w:val="22"/>
      </w:rPr>
    </w:pPr>
    <w:r w:rsidRPr="00B021A1">
      <w:rPr>
        <w:rFonts w:ascii="Arial" w:hAnsi="Arial" w:cs="Arial"/>
        <w:sz w:val="22"/>
        <w:szCs w:val="22"/>
      </w:rPr>
      <w:t>Course Number and Name</w:t>
    </w:r>
  </w:p>
  <w:p w:rsidR="00AE275F" w:rsidRDefault="00AE2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2B2"/>
    <w:multiLevelType w:val="hybridMultilevel"/>
    <w:tmpl w:val="A5FC5EA8"/>
    <w:lvl w:ilvl="0" w:tplc="3B7A1A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B7A1A8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AC3BA8"/>
    <w:multiLevelType w:val="hybridMultilevel"/>
    <w:tmpl w:val="2736C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B47DA0"/>
    <w:multiLevelType w:val="hybridMultilevel"/>
    <w:tmpl w:val="25BC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55EDC"/>
    <w:multiLevelType w:val="hybridMultilevel"/>
    <w:tmpl w:val="5C9C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C20"/>
    <w:multiLevelType w:val="hybridMultilevel"/>
    <w:tmpl w:val="929016FE"/>
    <w:lvl w:ilvl="0" w:tplc="1B365F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F92A28"/>
    <w:multiLevelType w:val="hybridMultilevel"/>
    <w:tmpl w:val="6C4E7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F3120"/>
    <w:multiLevelType w:val="hybridMultilevel"/>
    <w:tmpl w:val="E040A3C2"/>
    <w:lvl w:ilvl="0" w:tplc="3B7A1A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4130A1"/>
    <w:multiLevelType w:val="hybridMultilevel"/>
    <w:tmpl w:val="ABFEC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C64B29"/>
    <w:multiLevelType w:val="hybridMultilevel"/>
    <w:tmpl w:val="956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9410A"/>
    <w:multiLevelType w:val="multilevel"/>
    <w:tmpl w:val="1452E1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8532A82"/>
    <w:multiLevelType w:val="hybridMultilevel"/>
    <w:tmpl w:val="CEBA4D2E"/>
    <w:lvl w:ilvl="0" w:tplc="3B7A1A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3515B1"/>
    <w:multiLevelType w:val="hybridMultilevel"/>
    <w:tmpl w:val="BB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85199"/>
    <w:multiLevelType w:val="hybridMultilevel"/>
    <w:tmpl w:val="90407C92"/>
    <w:lvl w:ilvl="0" w:tplc="B35A0D9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5D6496"/>
    <w:multiLevelType w:val="hybridMultilevel"/>
    <w:tmpl w:val="15B4F3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5D40F6"/>
    <w:multiLevelType w:val="hybridMultilevel"/>
    <w:tmpl w:val="A1024440"/>
    <w:lvl w:ilvl="0" w:tplc="3B7A1A88">
      <w:start w:val="1"/>
      <w:numFmt w:val="bullet"/>
      <w:lvlText w:val=""/>
      <w:lvlJc w:val="left"/>
      <w:pPr>
        <w:tabs>
          <w:tab w:val="num" w:pos="720"/>
        </w:tabs>
        <w:ind w:left="720" w:hanging="360"/>
      </w:pPr>
      <w:rPr>
        <w:rFonts w:ascii="Symbol" w:hAnsi="Symbol" w:hint="default"/>
      </w:rPr>
    </w:lvl>
    <w:lvl w:ilvl="1" w:tplc="3B7A1A88">
      <w:start w:val="1"/>
      <w:numFmt w:val="bullet"/>
      <w:lvlText w:val=""/>
      <w:lvlJc w:val="left"/>
      <w:pPr>
        <w:tabs>
          <w:tab w:val="num" w:pos="1440"/>
        </w:tabs>
        <w:ind w:left="1440" w:hanging="360"/>
      </w:pPr>
      <w:rPr>
        <w:rFonts w:ascii="Symbol" w:hAnsi="Symbol" w:hint="default"/>
      </w:rPr>
    </w:lvl>
    <w:lvl w:ilvl="2" w:tplc="3B7A1A8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0A00ED"/>
    <w:multiLevelType w:val="hybridMultilevel"/>
    <w:tmpl w:val="441C7B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1D4141D"/>
    <w:multiLevelType w:val="hybridMultilevel"/>
    <w:tmpl w:val="B7B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5574B"/>
    <w:multiLevelType w:val="hybridMultilevel"/>
    <w:tmpl w:val="6300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C1B9D"/>
    <w:multiLevelType w:val="hybridMultilevel"/>
    <w:tmpl w:val="E70A2E6C"/>
    <w:lvl w:ilvl="0" w:tplc="CE1ED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50D6D"/>
    <w:multiLevelType w:val="hybridMultilevel"/>
    <w:tmpl w:val="5E3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96F5E"/>
    <w:multiLevelType w:val="hybridMultilevel"/>
    <w:tmpl w:val="6C4E7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54A9C"/>
    <w:multiLevelType w:val="multilevel"/>
    <w:tmpl w:val="94201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6B16EB"/>
    <w:multiLevelType w:val="hybridMultilevel"/>
    <w:tmpl w:val="D4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532535"/>
    <w:multiLevelType w:val="hybridMultilevel"/>
    <w:tmpl w:val="1F346B58"/>
    <w:lvl w:ilvl="0" w:tplc="3B7A1A88">
      <w:start w:val="1"/>
      <w:numFmt w:val="bullet"/>
      <w:lvlText w:val=""/>
      <w:lvlJc w:val="left"/>
      <w:pPr>
        <w:tabs>
          <w:tab w:val="num" w:pos="720"/>
        </w:tabs>
        <w:ind w:left="720" w:hanging="360"/>
      </w:pPr>
      <w:rPr>
        <w:rFonts w:ascii="Symbol" w:hAnsi="Symbol" w:hint="default"/>
      </w:rPr>
    </w:lvl>
    <w:lvl w:ilvl="1" w:tplc="3B7A1A88">
      <w:start w:val="1"/>
      <w:numFmt w:val="bullet"/>
      <w:lvlText w:val=""/>
      <w:lvlJc w:val="left"/>
      <w:pPr>
        <w:tabs>
          <w:tab w:val="num" w:pos="1440"/>
        </w:tabs>
        <w:ind w:left="1440" w:hanging="360"/>
      </w:pPr>
      <w:rPr>
        <w:rFonts w:ascii="Symbol" w:hAnsi="Symbol" w:hint="default"/>
      </w:rPr>
    </w:lvl>
    <w:lvl w:ilvl="2" w:tplc="3B7A1A8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467C33"/>
    <w:multiLevelType w:val="hybridMultilevel"/>
    <w:tmpl w:val="245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415F4"/>
    <w:multiLevelType w:val="hybridMultilevel"/>
    <w:tmpl w:val="2EF0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BE1C58"/>
    <w:multiLevelType w:val="hybridMultilevel"/>
    <w:tmpl w:val="307C8CAC"/>
    <w:lvl w:ilvl="0" w:tplc="3B7A1A8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B7A1A8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0A7AC3"/>
    <w:multiLevelType w:val="hybridMultilevel"/>
    <w:tmpl w:val="DC80D242"/>
    <w:lvl w:ilvl="0" w:tplc="3B7A1A88">
      <w:start w:val="1"/>
      <w:numFmt w:val="bullet"/>
      <w:lvlText w:val=""/>
      <w:lvlJc w:val="left"/>
      <w:pPr>
        <w:tabs>
          <w:tab w:val="num" w:pos="720"/>
        </w:tabs>
        <w:ind w:left="720" w:hanging="360"/>
      </w:pPr>
      <w:rPr>
        <w:rFonts w:ascii="Symbol" w:hAnsi="Symbol" w:hint="default"/>
      </w:rPr>
    </w:lvl>
    <w:lvl w:ilvl="1" w:tplc="3B7A1A88">
      <w:start w:val="1"/>
      <w:numFmt w:val="bullet"/>
      <w:lvlText w:val=""/>
      <w:lvlJc w:val="left"/>
      <w:pPr>
        <w:tabs>
          <w:tab w:val="num" w:pos="1440"/>
        </w:tabs>
        <w:ind w:left="1440" w:hanging="360"/>
      </w:pPr>
      <w:rPr>
        <w:rFonts w:ascii="Symbol" w:hAnsi="Symbol" w:hint="default"/>
      </w:rPr>
    </w:lvl>
    <w:lvl w:ilvl="2" w:tplc="3B7A1A88">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D454EC"/>
    <w:multiLevelType w:val="hybridMultilevel"/>
    <w:tmpl w:val="3C9C96F2"/>
    <w:lvl w:ilvl="0" w:tplc="551A61F8">
      <w:start w:val="1"/>
      <w:numFmt w:val="decimal"/>
      <w:lvlText w:val="%1."/>
      <w:lvlJc w:val="left"/>
      <w:pPr>
        <w:tabs>
          <w:tab w:val="num" w:pos="378"/>
        </w:tabs>
        <w:ind w:left="378"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72D064F9"/>
    <w:multiLevelType w:val="hybridMultilevel"/>
    <w:tmpl w:val="F0163E5A"/>
    <w:lvl w:ilvl="0" w:tplc="4E4AE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F03E9"/>
    <w:multiLevelType w:val="hybridMultilevel"/>
    <w:tmpl w:val="74C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6"/>
  </w:num>
  <w:num w:numId="5">
    <w:abstractNumId w:val="26"/>
  </w:num>
  <w:num w:numId="6">
    <w:abstractNumId w:val="0"/>
  </w:num>
  <w:num w:numId="7">
    <w:abstractNumId w:val="27"/>
  </w:num>
  <w:num w:numId="8">
    <w:abstractNumId w:val="14"/>
  </w:num>
  <w:num w:numId="9">
    <w:abstractNumId w:val="23"/>
  </w:num>
  <w:num w:numId="10">
    <w:abstractNumId w:val="1"/>
  </w:num>
  <w:num w:numId="11">
    <w:abstractNumId w:val="19"/>
  </w:num>
  <w:num w:numId="12">
    <w:abstractNumId w:val="30"/>
  </w:num>
  <w:num w:numId="13">
    <w:abstractNumId w:val="8"/>
  </w:num>
  <w:num w:numId="14">
    <w:abstractNumId w:val="18"/>
  </w:num>
  <w:num w:numId="15">
    <w:abstractNumId w:val="4"/>
  </w:num>
  <w:num w:numId="16">
    <w:abstractNumId w:val="25"/>
  </w:num>
  <w:num w:numId="17">
    <w:abstractNumId w:val="3"/>
  </w:num>
  <w:num w:numId="18">
    <w:abstractNumId w:val="16"/>
  </w:num>
  <w:num w:numId="19">
    <w:abstractNumId w:val="22"/>
  </w:num>
  <w:num w:numId="20">
    <w:abstractNumId w:val="1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21"/>
  </w:num>
  <w:num w:numId="25">
    <w:abstractNumId w:val="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4"/>
  </w:num>
  <w:num w:numId="29">
    <w:abstractNumId w:val="29"/>
  </w:num>
  <w:num w:numId="30">
    <w:abstractNumId w:val="5"/>
  </w:num>
  <w:num w:numId="31">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forms" w:enforcement="1"/>
  <w:defaultTabStop w:val="720"/>
  <w:drawingGridHorizontalSpacing w:val="120"/>
  <w:displayHorizontalDrawingGridEvery w:val="2"/>
  <w:doNotShadeFormData/>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dgnword-docGUID" w:val="{34628D2F-F0D3-42A4-ACB8-ACD49E92637C}"/>
    <w:docVar w:name="dgnword-eventsink" w:val="128079048"/>
  </w:docVars>
  <w:rsids>
    <w:rsidRoot w:val="00305E8F"/>
    <w:rsid w:val="00013316"/>
    <w:rsid w:val="00015A43"/>
    <w:rsid w:val="000244FB"/>
    <w:rsid w:val="00026247"/>
    <w:rsid w:val="00026C84"/>
    <w:rsid w:val="00027798"/>
    <w:rsid w:val="0003348E"/>
    <w:rsid w:val="00033739"/>
    <w:rsid w:val="00035889"/>
    <w:rsid w:val="00045D29"/>
    <w:rsid w:val="00047A60"/>
    <w:rsid w:val="0005060D"/>
    <w:rsid w:val="00056A21"/>
    <w:rsid w:val="00060850"/>
    <w:rsid w:val="00072F3A"/>
    <w:rsid w:val="000758D9"/>
    <w:rsid w:val="00082261"/>
    <w:rsid w:val="000824F1"/>
    <w:rsid w:val="000827A4"/>
    <w:rsid w:val="000843BC"/>
    <w:rsid w:val="00084AE0"/>
    <w:rsid w:val="0008660F"/>
    <w:rsid w:val="00086FEF"/>
    <w:rsid w:val="0008735B"/>
    <w:rsid w:val="00087611"/>
    <w:rsid w:val="00087A16"/>
    <w:rsid w:val="00093B80"/>
    <w:rsid w:val="00095B53"/>
    <w:rsid w:val="000962AB"/>
    <w:rsid w:val="00096A25"/>
    <w:rsid w:val="000A0B24"/>
    <w:rsid w:val="000A24EC"/>
    <w:rsid w:val="000A316A"/>
    <w:rsid w:val="000A38D8"/>
    <w:rsid w:val="000A3FA3"/>
    <w:rsid w:val="000A5371"/>
    <w:rsid w:val="000A692B"/>
    <w:rsid w:val="000A6E56"/>
    <w:rsid w:val="000A70CD"/>
    <w:rsid w:val="000B035E"/>
    <w:rsid w:val="000B24AB"/>
    <w:rsid w:val="000C1136"/>
    <w:rsid w:val="000C1F3E"/>
    <w:rsid w:val="000C33CF"/>
    <w:rsid w:val="000C56DF"/>
    <w:rsid w:val="000D1AEC"/>
    <w:rsid w:val="000D1CC9"/>
    <w:rsid w:val="000D3927"/>
    <w:rsid w:val="000E004A"/>
    <w:rsid w:val="000E06C7"/>
    <w:rsid w:val="000E133A"/>
    <w:rsid w:val="000E39B5"/>
    <w:rsid w:val="000E538B"/>
    <w:rsid w:val="000E7EF5"/>
    <w:rsid w:val="000F14D2"/>
    <w:rsid w:val="000F17BE"/>
    <w:rsid w:val="000F1CEA"/>
    <w:rsid w:val="000F335C"/>
    <w:rsid w:val="000F69A2"/>
    <w:rsid w:val="000F73BA"/>
    <w:rsid w:val="00104F9C"/>
    <w:rsid w:val="00106F02"/>
    <w:rsid w:val="00110984"/>
    <w:rsid w:val="00111F7D"/>
    <w:rsid w:val="001151D3"/>
    <w:rsid w:val="00115C4F"/>
    <w:rsid w:val="001176A2"/>
    <w:rsid w:val="001221FD"/>
    <w:rsid w:val="0012246D"/>
    <w:rsid w:val="0012586E"/>
    <w:rsid w:val="00126CAB"/>
    <w:rsid w:val="00130253"/>
    <w:rsid w:val="001303E5"/>
    <w:rsid w:val="001322AD"/>
    <w:rsid w:val="00132592"/>
    <w:rsid w:val="00134E1A"/>
    <w:rsid w:val="001350D8"/>
    <w:rsid w:val="00137152"/>
    <w:rsid w:val="00137EAF"/>
    <w:rsid w:val="001425D1"/>
    <w:rsid w:val="001501F8"/>
    <w:rsid w:val="00150469"/>
    <w:rsid w:val="0015217E"/>
    <w:rsid w:val="00153712"/>
    <w:rsid w:val="00153941"/>
    <w:rsid w:val="00154549"/>
    <w:rsid w:val="00156A59"/>
    <w:rsid w:val="001623BD"/>
    <w:rsid w:val="001645BF"/>
    <w:rsid w:val="0016649B"/>
    <w:rsid w:val="00166B38"/>
    <w:rsid w:val="001735FD"/>
    <w:rsid w:val="00173A29"/>
    <w:rsid w:val="00176246"/>
    <w:rsid w:val="00176B5B"/>
    <w:rsid w:val="0018348F"/>
    <w:rsid w:val="001852F6"/>
    <w:rsid w:val="00185734"/>
    <w:rsid w:val="0018664B"/>
    <w:rsid w:val="00186919"/>
    <w:rsid w:val="00186BA3"/>
    <w:rsid w:val="00186D0A"/>
    <w:rsid w:val="00187198"/>
    <w:rsid w:val="00187C50"/>
    <w:rsid w:val="001926C3"/>
    <w:rsid w:val="001949C2"/>
    <w:rsid w:val="001A233F"/>
    <w:rsid w:val="001A6916"/>
    <w:rsid w:val="001A6A85"/>
    <w:rsid w:val="001A7E45"/>
    <w:rsid w:val="001B12E1"/>
    <w:rsid w:val="001B1475"/>
    <w:rsid w:val="001B539B"/>
    <w:rsid w:val="001B5517"/>
    <w:rsid w:val="001B72A7"/>
    <w:rsid w:val="001B7B14"/>
    <w:rsid w:val="001C1A2B"/>
    <w:rsid w:val="001C57A6"/>
    <w:rsid w:val="001D0A95"/>
    <w:rsid w:val="001D22D5"/>
    <w:rsid w:val="001D2BF4"/>
    <w:rsid w:val="001D318B"/>
    <w:rsid w:val="001D5288"/>
    <w:rsid w:val="001E199F"/>
    <w:rsid w:val="001E1ED1"/>
    <w:rsid w:val="001E3436"/>
    <w:rsid w:val="001E484C"/>
    <w:rsid w:val="001E7493"/>
    <w:rsid w:val="001F177F"/>
    <w:rsid w:val="001F2B26"/>
    <w:rsid w:val="001F5202"/>
    <w:rsid w:val="001F53C7"/>
    <w:rsid w:val="001F7D9A"/>
    <w:rsid w:val="00200BFB"/>
    <w:rsid w:val="00201BB5"/>
    <w:rsid w:val="00203BCE"/>
    <w:rsid w:val="00204362"/>
    <w:rsid w:val="002123AB"/>
    <w:rsid w:val="00212ADE"/>
    <w:rsid w:val="0021503A"/>
    <w:rsid w:val="00216223"/>
    <w:rsid w:val="002167BA"/>
    <w:rsid w:val="002173C2"/>
    <w:rsid w:val="0022032B"/>
    <w:rsid w:val="00220931"/>
    <w:rsid w:val="0022126D"/>
    <w:rsid w:val="002219B4"/>
    <w:rsid w:val="002228A3"/>
    <w:rsid w:val="0023011F"/>
    <w:rsid w:val="0023078D"/>
    <w:rsid w:val="002340FC"/>
    <w:rsid w:val="00235B8B"/>
    <w:rsid w:val="00242BCE"/>
    <w:rsid w:val="00244DB9"/>
    <w:rsid w:val="002475FE"/>
    <w:rsid w:val="00247EF8"/>
    <w:rsid w:val="002502C2"/>
    <w:rsid w:val="00254616"/>
    <w:rsid w:val="00254FEC"/>
    <w:rsid w:val="0025526B"/>
    <w:rsid w:val="00261D4A"/>
    <w:rsid w:val="00261E29"/>
    <w:rsid w:val="00265939"/>
    <w:rsid w:val="00266E4B"/>
    <w:rsid w:val="002673E9"/>
    <w:rsid w:val="002676A3"/>
    <w:rsid w:val="00270E50"/>
    <w:rsid w:val="00272C5F"/>
    <w:rsid w:val="00273F85"/>
    <w:rsid w:val="0027527E"/>
    <w:rsid w:val="00280818"/>
    <w:rsid w:val="002812E5"/>
    <w:rsid w:val="00282205"/>
    <w:rsid w:val="002822E6"/>
    <w:rsid w:val="00287728"/>
    <w:rsid w:val="00291FD5"/>
    <w:rsid w:val="00292D00"/>
    <w:rsid w:val="002948D6"/>
    <w:rsid w:val="00296105"/>
    <w:rsid w:val="00296E7C"/>
    <w:rsid w:val="002A05C3"/>
    <w:rsid w:val="002A0647"/>
    <w:rsid w:val="002A07B7"/>
    <w:rsid w:val="002A23ED"/>
    <w:rsid w:val="002A7C6B"/>
    <w:rsid w:val="002B0741"/>
    <w:rsid w:val="002B0751"/>
    <w:rsid w:val="002B1ABA"/>
    <w:rsid w:val="002B3050"/>
    <w:rsid w:val="002C086C"/>
    <w:rsid w:val="002C0D5A"/>
    <w:rsid w:val="002C156E"/>
    <w:rsid w:val="002C18FF"/>
    <w:rsid w:val="002C4612"/>
    <w:rsid w:val="002C555C"/>
    <w:rsid w:val="002D0AFA"/>
    <w:rsid w:val="002D18C3"/>
    <w:rsid w:val="002D42D3"/>
    <w:rsid w:val="002D54E7"/>
    <w:rsid w:val="002D6A62"/>
    <w:rsid w:val="002E1D78"/>
    <w:rsid w:val="002E411A"/>
    <w:rsid w:val="002E4618"/>
    <w:rsid w:val="002E4A1B"/>
    <w:rsid w:val="002E5755"/>
    <w:rsid w:val="002E708F"/>
    <w:rsid w:val="002F188C"/>
    <w:rsid w:val="002F27A2"/>
    <w:rsid w:val="002F4525"/>
    <w:rsid w:val="002F77A2"/>
    <w:rsid w:val="002F787F"/>
    <w:rsid w:val="0030183A"/>
    <w:rsid w:val="00305E8F"/>
    <w:rsid w:val="00310188"/>
    <w:rsid w:val="0031170B"/>
    <w:rsid w:val="00311832"/>
    <w:rsid w:val="003133FD"/>
    <w:rsid w:val="00314AF7"/>
    <w:rsid w:val="00320975"/>
    <w:rsid w:val="00321245"/>
    <w:rsid w:val="00321AAD"/>
    <w:rsid w:val="00324006"/>
    <w:rsid w:val="00325DE2"/>
    <w:rsid w:val="00327869"/>
    <w:rsid w:val="00327AF5"/>
    <w:rsid w:val="0033014C"/>
    <w:rsid w:val="003309AB"/>
    <w:rsid w:val="00330F5A"/>
    <w:rsid w:val="00331B21"/>
    <w:rsid w:val="003326EE"/>
    <w:rsid w:val="00332BBA"/>
    <w:rsid w:val="00333F49"/>
    <w:rsid w:val="00336091"/>
    <w:rsid w:val="00336359"/>
    <w:rsid w:val="00336D43"/>
    <w:rsid w:val="00340103"/>
    <w:rsid w:val="00340606"/>
    <w:rsid w:val="003476AE"/>
    <w:rsid w:val="00352C07"/>
    <w:rsid w:val="00356C14"/>
    <w:rsid w:val="00365F31"/>
    <w:rsid w:val="003701E0"/>
    <w:rsid w:val="0037129A"/>
    <w:rsid w:val="003718EF"/>
    <w:rsid w:val="0037251E"/>
    <w:rsid w:val="00373FFE"/>
    <w:rsid w:val="00375D40"/>
    <w:rsid w:val="00380196"/>
    <w:rsid w:val="00380294"/>
    <w:rsid w:val="003837FE"/>
    <w:rsid w:val="00384048"/>
    <w:rsid w:val="00385A59"/>
    <w:rsid w:val="00387F3B"/>
    <w:rsid w:val="00391E2F"/>
    <w:rsid w:val="00397639"/>
    <w:rsid w:val="00397945"/>
    <w:rsid w:val="003A113A"/>
    <w:rsid w:val="003A1EEE"/>
    <w:rsid w:val="003A242D"/>
    <w:rsid w:val="003A2619"/>
    <w:rsid w:val="003A26D8"/>
    <w:rsid w:val="003A3C36"/>
    <w:rsid w:val="003A7BFD"/>
    <w:rsid w:val="003B195B"/>
    <w:rsid w:val="003B2F87"/>
    <w:rsid w:val="003C026F"/>
    <w:rsid w:val="003C14CD"/>
    <w:rsid w:val="003C3BFA"/>
    <w:rsid w:val="003C523B"/>
    <w:rsid w:val="003C5B0D"/>
    <w:rsid w:val="003C6556"/>
    <w:rsid w:val="003C72EA"/>
    <w:rsid w:val="003D0A6D"/>
    <w:rsid w:val="003D6A8F"/>
    <w:rsid w:val="003E13E6"/>
    <w:rsid w:val="003E3A05"/>
    <w:rsid w:val="003F28C3"/>
    <w:rsid w:val="003F2CE3"/>
    <w:rsid w:val="003F60DC"/>
    <w:rsid w:val="00400FF9"/>
    <w:rsid w:val="00405A51"/>
    <w:rsid w:val="00405A91"/>
    <w:rsid w:val="00406194"/>
    <w:rsid w:val="00412A05"/>
    <w:rsid w:val="00414654"/>
    <w:rsid w:val="0041552A"/>
    <w:rsid w:val="004159FC"/>
    <w:rsid w:val="00420728"/>
    <w:rsid w:val="004213A5"/>
    <w:rsid w:val="0042170F"/>
    <w:rsid w:val="00421F65"/>
    <w:rsid w:val="00423916"/>
    <w:rsid w:val="00431F56"/>
    <w:rsid w:val="0043280E"/>
    <w:rsid w:val="00433A7C"/>
    <w:rsid w:val="00436B0A"/>
    <w:rsid w:val="004447B8"/>
    <w:rsid w:val="00447812"/>
    <w:rsid w:val="004511B6"/>
    <w:rsid w:val="004525F0"/>
    <w:rsid w:val="00454562"/>
    <w:rsid w:val="00455AAB"/>
    <w:rsid w:val="00456ADD"/>
    <w:rsid w:val="004572E3"/>
    <w:rsid w:val="004607F9"/>
    <w:rsid w:val="00462570"/>
    <w:rsid w:val="004678BB"/>
    <w:rsid w:val="00471555"/>
    <w:rsid w:val="00471F5B"/>
    <w:rsid w:val="00477743"/>
    <w:rsid w:val="00481821"/>
    <w:rsid w:val="00482018"/>
    <w:rsid w:val="004841F8"/>
    <w:rsid w:val="0048731F"/>
    <w:rsid w:val="0049202F"/>
    <w:rsid w:val="00492A57"/>
    <w:rsid w:val="004A4BB6"/>
    <w:rsid w:val="004A6767"/>
    <w:rsid w:val="004A6A9D"/>
    <w:rsid w:val="004B1C16"/>
    <w:rsid w:val="004B3602"/>
    <w:rsid w:val="004B5AEE"/>
    <w:rsid w:val="004B6ACF"/>
    <w:rsid w:val="004B7BFF"/>
    <w:rsid w:val="004C32A5"/>
    <w:rsid w:val="004C3A9C"/>
    <w:rsid w:val="004C3EC1"/>
    <w:rsid w:val="004C438A"/>
    <w:rsid w:val="004D005B"/>
    <w:rsid w:val="004D1A3B"/>
    <w:rsid w:val="004D4C8A"/>
    <w:rsid w:val="004D7205"/>
    <w:rsid w:val="004D7396"/>
    <w:rsid w:val="004E0639"/>
    <w:rsid w:val="004E157D"/>
    <w:rsid w:val="004E1A28"/>
    <w:rsid w:val="004F5529"/>
    <w:rsid w:val="005000D3"/>
    <w:rsid w:val="00503505"/>
    <w:rsid w:val="0050670E"/>
    <w:rsid w:val="00506990"/>
    <w:rsid w:val="00510937"/>
    <w:rsid w:val="005126CE"/>
    <w:rsid w:val="00513CA3"/>
    <w:rsid w:val="00514005"/>
    <w:rsid w:val="005166E9"/>
    <w:rsid w:val="0052345E"/>
    <w:rsid w:val="00523CA8"/>
    <w:rsid w:val="0052450C"/>
    <w:rsid w:val="005266EC"/>
    <w:rsid w:val="00527259"/>
    <w:rsid w:val="00541DCB"/>
    <w:rsid w:val="005432B2"/>
    <w:rsid w:val="00552DDF"/>
    <w:rsid w:val="00555786"/>
    <w:rsid w:val="00555C34"/>
    <w:rsid w:val="00555C99"/>
    <w:rsid w:val="00557AE3"/>
    <w:rsid w:val="00560B1A"/>
    <w:rsid w:val="00561638"/>
    <w:rsid w:val="005706BB"/>
    <w:rsid w:val="00570E09"/>
    <w:rsid w:val="0057642F"/>
    <w:rsid w:val="00576992"/>
    <w:rsid w:val="00576D9F"/>
    <w:rsid w:val="00582426"/>
    <w:rsid w:val="0058243F"/>
    <w:rsid w:val="0058508A"/>
    <w:rsid w:val="0059284B"/>
    <w:rsid w:val="00594A0C"/>
    <w:rsid w:val="005950F2"/>
    <w:rsid w:val="0059579F"/>
    <w:rsid w:val="00595932"/>
    <w:rsid w:val="0059661D"/>
    <w:rsid w:val="0059757B"/>
    <w:rsid w:val="005A5BFB"/>
    <w:rsid w:val="005A5C45"/>
    <w:rsid w:val="005A6AA6"/>
    <w:rsid w:val="005B100E"/>
    <w:rsid w:val="005B1B2A"/>
    <w:rsid w:val="005B29EE"/>
    <w:rsid w:val="005B4A13"/>
    <w:rsid w:val="005B572C"/>
    <w:rsid w:val="005C192B"/>
    <w:rsid w:val="005C5AC5"/>
    <w:rsid w:val="005C6E66"/>
    <w:rsid w:val="005C7917"/>
    <w:rsid w:val="005C7FFC"/>
    <w:rsid w:val="005D0238"/>
    <w:rsid w:val="005D1D49"/>
    <w:rsid w:val="005D6E43"/>
    <w:rsid w:val="005E0738"/>
    <w:rsid w:val="005E17CD"/>
    <w:rsid w:val="005E3D4E"/>
    <w:rsid w:val="005E5515"/>
    <w:rsid w:val="005E6B7D"/>
    <w:rsid w:val="005F0F00"/>
    <w:rsid w:val="005F31A1"/>
    <w:rsid w:val="005F39E6"/>
    <w:rsid w:val="005F47CB"/>
    <w:rsid w:val="005F76D8"/>
    <w:rsid w:val="00604DC8"/>
    <w:rsid w:val="006055D1"/>
    <w:rsid w:val="00606381"/>
    <w:rsid w:val="00610DDC"/>
    <w:rsid w:val="00613138"/>
    <w:rsid w:val="00613865"/>
    <w:rsid w:val="00615ECB"/>
    <w:rsid w:val="00622A95"/>
    <w:rsid w:val="006256A5"/>
    <w:rsid w:val="00630B25"/>
    <w:rsid w:val="006325D2"/>
    <w:rsid w:val="006336A5"/>
    <w:rsid w:val="00636777"/>
    <w:rsid w:val="006417EE"/>
    <w:rsid w:val="00642685"/>
    <w:rsid w:val="00643C1E"/>
    <w:rsid w:val="006526AE"/>
    <w:rsid w:val="00652FF0"/>
    <w:rsid w:val="00656765"/>
    <w:rsid w:val="00657C93"/>
    <w:rsid w:val="0066226D"/>
    <w:rsid w:val="00664925"/>
    <w:rsid w:val="00665926"/>
    <w:rsid w:val="00665FC0"/>
    <w:rsid w:val="00666675"/>
    <w:rsid w:val="00670CC4"/>
    <w:rsid w:val="00672BA3"/>
    <w:rsid w:val="00673274"/>
    <w:rsid w:val="00674592"/>
    <w:rsid w:val="00676B65"/>
    <w:rsid w:val="00676C19"/>
    <w:rsid w:val="00676FF3"/>
    <w:rsid w:val="00682DF2"/>
    <w:rsid w:val="006846D2"/>
    <w:rsid w:val="00687857"/>
    <w:rsid w:val="0068792A"/>
    <w:rsid w:val="0069158C"/>
    <w:rsid w:val="0069246F"/>
    <w:rsid w:val="006930A1"/>
    <w:rsid w:val="006A0A7C"/>
    <w:rsid w:val="006A1BAC"/>
    <w:rsid w:val="006A1FCC"/>
    <w:rsid w:val="006B0774"/>
    <w:rsid w:val="006B0F61"/>
    <w:rsid w:val="006B2C3B"/>
    <w:rsid w:val="006B46F3"/>
    <w:rsid w:val="006B5334"/>
    <w:rsid w:val="006C5DCE"/>
    <w:rsid w:val="006D0F99"/>
    <w:rsid w:val="006D4840"/>
    <w:rsid w:val="006E0502"/>
    <w:rsid w:val="006E0E90"/>
    <w:rsid w:val="006E4667"/>
    <w:rsid w:val="006F0B39"/>
    <w:rsid w:val="006F2952"/>
    <w:rsid w:val="006F2DFA"/>
    <w:rsid w:val="006F383C"/>
    <w:rsid w:val="006F4581"/>
    <w:rsid w:val="006F6CC0"/>
    <w:rsid w:val="006F71F0"/>
    <w:rsid w:val="007016CE"/>
    <w:rsid w:val="00701860"/>
    <w:rsid w:val="007022B1"/>
    <w:rsid w:val="007024F9"/>
    <w:rsid w:val="00703C78"/>
    <w:rsid w:val="00707844"/>
    <w:rsid w:val="0071034C"/>
    <w:rsid w:val="00710758"/>
    <w:rsid w:val="007114E2"/>
    <w:rsid w:val="00712091"/>
    <w:rsid w:val="007124F8"/>
    <w:rsid w:val="00712C7D"/>
    <w:rsid w:val="007166A9"/>
    <w:rsid w:val="00716D53"/>
    <w:rsid w:val="00720B70"/>
    <w:rsid w:val="00721922"/>
    <w:rsid w:val="00723308"/>
    <w:rsid w:val="00727AB5"/>
    <w:rsid w:val="007307EB"/>
    <w:rsid w:val="00734E2E"/>
    <w:rsid w:val="0073688F"/>
    <w:rsid w:val="007400BA"/>
    <w:rsid w:val="00745440"/>
    <w:rsid w:val="00750351"/>
    <w:rsid w:val="007517FB"/>
    <w:rsid w:val="00754BCF"/>
    <w:rsid w:val="0075588E"/>
    <w:rsid w:val="007601AA"/>
    <w:rsid w:val="00760E7A"/>
    <w:rsid w:val="00762C09"/>
    <w:rsid w:val="0076636C"/>
    <w:rsid w:val="00767872"/>
    <w:rsid w:val="00771A50"/>
    <w:rsid w:val="007727C4"/>
    <w:rsid w:val="0077328F"/>
    <w:rsid w:val="00773336"/>
    <w:rsid w:val="007758A7"/>
    <w:rsid w:val="007801CC"/>
    <w:rsid w:val="00781D2B"/>
    <w:rsid w:val="007831FD"/>
    <w:rsid w:val="00785652"/>
    <w:rsid w:val="007871F2"/>
    <w:rsid w:val="007917B8"/>
    <w:rsid w:val="00792EFF"/>
    <w:rsid w:val="00793DD8"/>
    <w:rsid w:val="007A166B"/>
    <w:rsid w:val="007A253F"/>
    <w:rsid w:val="007A4081"/>
    <w:rsid w:val="007A4AEE"/>
    <w:rsid w:val="007A5480"/>
    <w:rsid w:val="007A73C4"/>
    <w:rsid w:val="007A74D4"/>
    <w:rsid w:val="007B154B"/>
    <w:rsid w:val="007B3979"/>
    <w:rsid w:val="007C0118"/>
    <w:rsid w:val="007C08FF"/>
    <w:rsid w:val="007C2CA6"/>
    <w:rsid w:val="007C4A5A"/>
    <w:rsid w:val="007C63C3"/>
    <w:rsid w:val="007D04FB"/>
    <w:rsid w:val="007D20D5"/>
    <w:rsid w:val="007D369D"/>
    <w:rsid w:val="007D5701"/>
    <w:rsid w:val="007D5F99"/>
    <w:rsid w:val="007D6AE6"/>
    <w:rsid w:val="007D6CC8"/>
    <w:rsid w:val="007E1456"/>
    <w:rsid w:val="007E52FC"/>
    <w:rsid w:val="007E5CA9"/>
    <w:rsid w:val="007F1850"/>
    <w:rsid w:val="007F4CE0"/>
    <w:rsid w:val="007F5AC5"/>
    <w:rsid w:val="00800315"/>
    <w:rsid w:val="0080074D"/>
    <w:rsid w:val="00803781"/>
    <w:rsid w:val="008052F0"/>
    <w:rsid w:val="008105E3"/>
    <w:rsid w:val="00810B07"/>
    <w:rsid w:val="00811EB5"/>
    <w:rsid w:val="00815961"/>
    <w:rsid w:val="008170CB"/>
    <w:rsid w:val="00817198"/>
    <w:rsid w:val="00821AE9"/>
    <w:rsid w:val="00821EC5"/>
    <w:rsid w:val="0082456C"/>
    <w:rsid w:val="00824606"/>
    <w:rsid w:val="008265FD"/>
    <w:rsid w:val="0083104A"/>
    <w:rsid w:val="00832E86"/>
    <w:rsid w:val="00835042"/>
    <w:rsid w:val="008363DD"/>
    <w:rsid w:val="0083708B"/>
    <w:rsid w:val="00837242"/>
    <w:rsid w:val="008379CA"/>
    <w:rsid w:val="00837F22"/>
    <w:rsid w:val="00841504"/>
    <w:rsid w:val="00841AB0"/>
    <w:rsid w:val="0084263C"/>
    <w:rsid w:val="0084350E"/>
    <w:rsid w:val="008438ED"/>
    <w:rsid w:val="0084580F"/>
    <w:rsid w:val="00846B50"/>
    <w:rsid w:val="00851DA4"/>
    <w:rsid w:val="00852021"/>
    <w:rsid w:val="008526CD"/>
    <w:rsid w:val="0086741D"/>
    <w:rsid w:val="00867F11"/>
    <w:rsid w:val="00870E2C"/>
    <w:rsid w:val="008720E9"/>
    <w:rsid w:val="00876C1C"/>
    <w:rsid w:val="00876DE5"/>
    <w:rsid w:val="00881BF2"/>
    <w:rsid w:val="00883B40"/>
    <w:rsid w:val="00886E81"/>
    <w:rsid w:val="00894C88"/>
    <w:rsid w:val="0089515E"/>
    <w:rsid w:val="00896D0E"/>
    <w:rsid w:val="008A117A"/>
    <w:rsid w:val="008A3181"/>
    <w:rsid w:val="008A36FB"/>
    <w:rsid w:val="008A46C9"/>
    <w:rsid w:val="008A6197"/>
    <w:rsid w:val="008A775D"/>
    <w:rsid w:val="008B09C6"/>
    <w:rsid w:val="008B2B7D"/>
    <w:rsid w:val="008B47E4"/>
    <w:rsid w:val="008B4F8F"/>
    <w:rsid w:val="008B5E95"/>
    <w:rsid w:val="008B6971"/>
    <w:rsid w:val="008B6C98"/>
    <w:rsid w:val="008C0400"/>
    <w:rsid w:val="008C0D4A"/>
    <w:rsid w:val="008C36DD"/>
    <w:rsid w:val="008C5E8E"/>
    <w:rsid w:val="008C673C"/>
    <w:rsid w:val="008D0BF1"/>
    <w:rsid w:val="008D3A25"/>
    <w:rsid w:val="008D6CAD"/>
    <w:rsid w:val="008D7D09"/>
    <w:rsid w:val="008E000D"/>
    <w:rsid w:val="008E1EA0"/>
    <w:rsid w:val="008E36AD"/>
    <w:rsid w:val="008E494B"/>
    <w:rsid w:val="008E57EF"/>
    <w:rsid w:val="008E62EB"/>
    <w:rsid w:val="008E6F85"/>
    <w:rsid w:val="008F22F3"/>
    <w:rsid w:val="008F3E2F"/>
    <w:rsid w:val="008F51FE"/>
    <w:rsid w:val="008F5214"/>
    <w:rsid w:val="008F5374"/>
    <w:rsid w:val="008F6985"/>
    <w:rsid w:val="00902DDE"/>
    <w:rsid w:val="00906B7F"/>
    <w:rsid w:val="0091131F"/>
    <w:rsid w:val="009152B9"/>
    <w:rsid w:val="00915B2E"/>
    <w:rsid w:val="009210E0"/>
    <w:rsid w:val="00921A21"/>
    <w:rsid w:val="00921C1C"/>
    <w:rsid w:val="00921C9A"/>
    <w:rsid w:val="00922D98"/>
    <w:rsid w:val="00924AE0"/>
    <w:rsid w:val="00927EBA"/>
    <w:rsid w:val="00930A48"/>
    <w:rsid w:val="00931EF0"/>
    <w:rsid w:val="009425A5"/>
    <w:rsid w:val="009464EA"/>
    <w:rsid w:val="00946502"/>
    <w:rsid w:val="009474AC"/>
    <w:rsid w:val="00951491"/>
    <w:rsid w:val="00951662"/>
    <w:rsid w:val="009518EA"/>
    <w:rsid w:val="009527E2"/>
    <w:rsid w:val="00953DDC"/>
    <w:rsid w:val="00954386"/>
    <w:rsid w:val="00955195"/>
    <w:rsid w:val="009562C3"/>
    <w:rsid w:val="0095745D"/>
    <w:rsid w:val="00957B1B"/>
    <w:rsid w:val="0096345A"/>
    <w:rsid w:val="00963919"/>
    <w:rsid w:val="00965C0D"/>
    <w:rsid w:val="00970059"/>
    <w:rsid w:val="009700CA"/>
    <w:rsid w:val="00971B2E"/>
    <w:rsid w:val="0097209B"/>
    <w:rsid w:val="009740D0"/>
    <w:rsid w:val="009849F2"/>
    <w:rsid w:val="00987532"/>
    <w:rsid w:val="009955E8"/>
    <w:rsid w:val="00995C61"/>
    <w:rsid w:val="00996A36"/>
    <w:rsid w:val="00996F08"/>
    <w:rsid w:val="0099759D"/>
    <w:rsid w:val="009A7B80"/>
    <w:rsid w:val="009B0324"/>
    <w:rsid w:val="009B03EA"/>
    <w:rsid w:val="009B082F"/>
    <w:rsid w:val="009B3C12"/>
    <w:rsid w:val="009B4B67"/>
    <w:rsid w:val="009B6397"/>
    <w:rsid w:val="009C0D36"/>
    <w:rsid w:val="009C2D6F"/>
    <w:rsid w:val="009C7195"/>
    <w:rsid w:val="009C77E7"/>
    <w:rsid w:val="009D6E98"/>
    <w:rsid w:val="009E5D16"/>
    <w:rsid w:val="009E652F"/>
    <w:rsid w:val="009E7361"/>
    <w:rsid w:val="009E77AA"/>
    <w:rsid w:val="009F3FB0"/>
    <w:rsid w:val="009F7495"/>
    <w:rsid w:val="00A022BF"/>
    <w:rsid w:val="00A02DFF"/>
    <w:rsid w:val="00A06563"/>
    <w:rsid w:val="00A07BAD"/>
    <w:rsid w:val="00A07C77"/>
    <w:rsid w:val="00A10730"/>
    <w:rsid w:val="00A15BFD"/>
    <w:rsid w:val="00A15F11"/>
    <w:rsid w:val="00A212AA"/>
    <w:rsid w:val="00A229A1"/>
    <w:rsid w:val="00A22E19"/>
    <w:rsid w:val="00A22EDD"/>
    <w:rsid w:val="00A232D8"/>
    <w:rsid w:val="00A26DEE"/>
    <w:rsid w:val="00A270F6"/>
    <w:rsid w:val="00A30015"/>
    <w:rsid w:val="00A311E7"/>
    <w:rsid w:val="00A31E9B"/>
    <w:rsid w:val="00A337EA"/>
    <w:rsid w:val="00A353A7"/>
    <w:rsid w:val="00A36E17"/>
    <w:rsid w:val="00A370C0"/>
    <w:rsid w:val="00A375EE"/>
    <w:rsid w:val="00A438BB"/>
    <w:rsid w:val="00A506C5"/>
    <w:rsid w:val="00A53972"/>
    <w:rsid w:val="00A53EA0"/>
    <w:rsid w:val="00A543E1"/>
    <w:rsid w:val="00A54DF9"/>
    <w:rsid w:val="00A550A1"/>
    <w:rsid w:val="00A55B1C"/>
    <w:rsid w:val="00A573E9"/>
    <w:rsid w:val="00A60DC7"/>
    <w:rsid w:val="00A631C0"/>
    <w:rsid w:val="00A6367F"/>
    <w:rsid w:val="00A63AE1"/>
    <w:rsid w:val="00A65D9B"/>
    <w:rsid w:val="00A670FC"/>
    <w:rsid w:val="00A67965"/>
    <w:rsid w:val="00A726D3"/>
    <w:rsid w:val="00A7317D"/>
    <w:rsid w:val="00A80053"/>
    <w:rsid w:val="00A813F1"/>
    <w:rsid w:val="00A8172F"/>
    <w:rsid w:val="00A82124"/>
    <w:rsid w:val="00A82595"/>
    <w:rsid w:val="00A83292"/>
    <w:rsid w:val="00A8390A"/>
    <w:rsid w:val="00A84F85"/>
    <w:rsid w:val="00A86E09"/>
    <w:rsid w:val="00A8750D"/>
    <w:rsid w:val="00A925C7"/>
    <w:rsid w:val="00A9267D"/>
    <w:rsid w:val="00A93E67"/>
    <w:rsid w:val="00A9499E"/>
    <w:rsid w:val="00A94A01"/>
    <w:rsid w:val="00A9691D"/>
    <w:rsid w:val="00AA27D6"/>
    <w:rsid w:val="00AA375C"/>
    <w:rsid w:val="00AA3F62"/>
    <w:rsid w:val="00AA7352"/>
    <w:rsid w:val="00AB1E15"/>
    <w:rsid w:val="00AB4C05"/>
    <w:rsid w:val="00AB5458"/>
    <w:rsid w:val="00AB60F2"/>
    <w:rsid w:val="00AB7638"/>
    <w:rsid w:val="00AB78AC"/>
    <w:rsid w:val="00AB7B0A"/>
    <w:rsid w:val="00AC18E2"/>
    <w:rsid w:val="00AC194D"/>
    <w:rsid w:val="00AC1B4B"/>
    <w:rsid w:val="00AC6B01"/>
    <w:rsid w:val="00AD2E6D"/>
    <w:rsid w:val="00AD34B2"/>
    <w:rsid w:val="00AD5975"/>
    <w:rsid w:val="00AD5DCD"/>
    <w:rsid w:val="00AE275F"/>
    <w:rsid w:val="00AE33CB"/>
    <w:rsid w:val="00AE3EF0"/>
    <w:rsid w:val="00AE49DF"/>
    <w:rsid w:val="00AE775A"/>
    <w:rsid w:val="00AF13E4"/>
    <w:rsid w:val="00AF5702"/>
    <w:rsid w:val="00AF75B3"/>
    <w:rsid w:val="00B02134"/>
    <w:rsid w:val="00B021A1"/>
    <w:rsid w:val="00B039E2"/>
    <w:rsid w:val="00B057A3"/>
    <w:rsid w:val="00B10CA1"/>
    <w:rsid w:val="00B110B7"/>
    <w:rsid w:val="00B1113E"/>
    <w:rsid w:val="00B15B89"/>
    <w:rsid w:val="00B1754F"/>
    <w:rsid w:val="00B203CD"/>
    <w:rsid w:val="00B21503"/>
    <w:rsid w:val="00B23CB0"/>
    <w:rsid w:val="00B24E40"/>
    <w:rsid w:val="00B25B51"/>
    <w:rsid w:val="00B33D76"/>
    <w:rsid w:val="00B44552"/>
    <w:rsid w:val="00B4561A"/>
    <w:rsid w:val="00B516E3"/>
    <w:rsid w:val="00B53A9D"/>
    <w:rsid w:val="00B548C1"/>
    <w:rsid w:val="00B60905"/>
    <w:rsid w:val="00B61332"/>
    <w:rsid w:val="00B62389"/>
    <w:rsid w:val="00B6771B"/>
    <w:rsid w:val="00B70934"/>
    <w:rsid w:val="00B70D13"/>
    <w:rsid w:val="00B71D7C"/>
    <w:rsid w:val="00B773C5"/>
    <w:rsid w:val="00B82D53"/>
    <w:rsid w:val="00B852BB"/>
    <w:rsid w:val="00B92EE8"/>
    <w:rsid w:val="00B94BCB"/>
    <w:rsid w:val="00B96C09"/>
    <w:rsid w:val="00B976BC"/>
    <w:rsid w:val="00B97C87"/>
    <w:rsid w:val="00BA00A4"/>
    <w:rsid w:val="00BA1835"/>
    <w:rsid w:val="00BB1ACA"/>
    <w:rsid w:val="00BB3A40"/>
    <w:rsid w:val="00BC0276"/>
    <w:rsid w:val="00BC1DD0"/>
    <w:rsid w:val="00BC2ED0"/>
    <w:rsid w:val="00BC53D6"/>
    <w:rsid w:val="00BC66AE"/>
    <w:rsid w:val="00BC78DB"/>
    <w:rsid w:val="00BC7F85"/>
    <w:rsid w:val="00BD0FF5"/>
    <w:rsid w:val="00BD2883"/>
    <w:rsid w:val="00BD39A8"/>
    <w:rsid w:val="00BE063C"/>
    <w:rsid w:val="00BE29FF"/>
    <w:rsid w:val="00BE4941"/>
    <w:rsid w:val="00BE7901"/>
    <w:rsid w:val="00BF37F3"/>
    <w:rsid w:val="00BF627A"/>
    <w:rsid w:val="00BF6F0C"/>
    <w:rsid w:val="00C000E0"/>
    <w:rsid w:val="00C02116"/>
    <w:rsid w:val="00C02F9D"/>
    <w:rsid w:val="00C03292"/>
    <w:rsid w:val="00C032B6"/>
    <w:rsid w:val="00C040D8"/>
    <w:rsid w:val="00C05A58"/>
    <w:rsid w:val="00C06180"/>
    <w:rsid w:val="00C06696"/>
    <w:rsid w:val="00C10AF1"/>
    <w:rsid w:val="00C135BB"/>
    <w:rsid w:val="00C202C4"/>
    <w:rsid w:val="00C210CC"/>
    <w:rsid w:val="00C23597"/>
    <w:rsid w:val="00C30266"/>
    <w:rsid w:val="00C35419"/>
    <w:rsid w:val="00C356B9"/>
    <w:rsid w:val="00C375EC"/>
    <w:rsid w:val="00C427FE"/>
    <w:rsid w:val="00C43985"/>
    <w:rsid w:val="00C46853"/>
    <w:rsid w:val="00C51F50"/>
    <w:rsid w:val="00C55088"/>
    <w:rsid w:val="00C562BF"/>
    <w:rsid w:val="00C61517"/>
    <w:rsid w:val="00C617CA"/>
    <w:rsid w:val="00C624B3"/>
    <w:rsid w:val="00C647BE"/>
    <w:rsid w:val="00C65388"/>
    <w:rsid w:val="00C6583E"/>
    <w:rsid w:val="00C66BFF"/>
    <w:rsid w:val="00C723BA"/>
    <w:rsid w:val="00C73112"/>
    <w:rsid w:val="00C7412D"/>
    <w:rsid w:val="00C74DB6"/>
    <w:rsid w:val="00C828EF"/>
    <w:rsid w:val="00C83359"/>
    <w:rsid w:val="00C83A89"/>
    <w:rsid w:val="00C860E8"/>
    <w:rsid w:val="00C864DB"/>
    <w:rsid w:val="00C9016C"/>
    <w:rsid w:val="00C92F19"/>
    <w:rsid w:val="00C93B48"/>
    <w:rsid w:val="00CA205B"/>
    <w:rsid w:val="00CA4A3C"/>
    <w:rsid w:val="00CA5CB6"/>
    <w:rsid w:val="00CB0D6B"/>
    <w:rsid w:val="00CB1AF3"/>
    <w:rsid w:val="00CB224B"/>
    <w:rsid w:val="00CB2E2A"/>
    <w:rsid w:val="00CB45B2"/>
    <w:rsid w:val="00CB6D29"/>
    <w:rsid w:val="00CB73F4"/>
    <w:rsid w:val="00CB7D55"/>
    <w:rsid w:val="00CC0370"/>
    <w:rsid w:val="00CC0ED5"/>
    <w:rsid w:val="00CC18E6"/>
    <w:rsid w:val="00CD020F"/>
    <w:rsid w:val="00CD08E8"/>
    <w:rsid w:val="00CD2C9B"/>
    <w:rsid w:val="00CD48B1"/>
    <w:rsid w:val="00CD4D16"/>
    <w:rsid w:val="00CE2D6C"/>
    <w:rsid w:val="00CE2DC1"/>
    <w:rsid w:val="00CE510B"/>
    <w:rsid w:val="00CE73FB"/>
    <w:rsid w:val="00CE754E"/>
    <w:rsid w:val="00CF465D"/>
    <w:rsid w:val="00CF4ED3"/>
    <w:rsid w:val="00D00614"/>
    <w:rsid w:val="00D01DA5"/>
    <w:rsid w:val="00D0469A"/>
    <w:rsid w:val="00D054BB"/>
    <w:rsid w:val="00D06684"/>
    <w:rsid w:val="00D12ED5"/>
    <w:rsid w:val="00D21415"/>
    <w:rsid w:val="00D22215"/>
    <w:rsid w:val="00D23107"/>
    <w:rsid w:val="00D24ABC"/>
    <w:rsid w:val="00D319F1"/>
    <w:rsid w:val="00D3298C"/>
    <w:rsid w:val="00D34EBE"/>
    <w:rsid w:val="00D35E48"/>
    <w:rsid w:val="00D3709F"/>
    <w:rsid w:val="00D40D2D"/>
    <w:rsid w:val="00D42AB5"/>
    <w:rsid w:val="00D47C1C"/>
    <w:rsid w:val="00D52461"/>
    <w:rsid w:val="00D52AAC"/>
    <w:rsid w:val="00D5592B"/>
    <w:rsid w:val="00D56ADF"/>
    <w:rsid w:val="00D63FE2"/>
    <w:rsid w:val="00D65AD4"/>
    <w:rsid w:val="00D664D6"/>
    <w:rsid w:val="00D67982"/>
    <w:rsid w:val="00D67EE1"/>
    <w:rsid w:val="00D7034F"/>
    <w:rsid w:val="00D73399"/>
    <w:rsid w:val="00D74A15"/>
    <w:rsid w:val="00D74ACF"/>
    <w:rsid w:val="00D82774"/>
    <w:rsid w:val="00D86292"/>
    <w:rsid w:val="00D8666A"/>
    <w:rsid w:val="00D87A51"/>
    <w:rsid w:val="00D90947"/>
    <w:rsid w:val="00D97F18"/>
    <w:rsid w:val="00DA30B4"/>
    <w:rsid w:val="00DB0645"/>
    <w:rsid w:val="00DB43AF"/>
    <w:rsid w:val="00DB46FE"/>
    <w:rsid w:val="00DB6B91"/>
    <w:rsid w:val="00DB71D6"/>
    <w:rsid w:val="00DC0070"/>
    <w:rsid w:val="00DC16E9"/>
    <w:rsid w:val="00DC1DB5"/>
    <w:rsid w:val="00DC2F43"/>
    <w:rsid w:val="00DC3F22"/>
    <w:rsid w:val="00DC634D"/>
    <w:rsid w:val="00DC6E5C"/>
    <w:rsid w:val="00DC7CFB"/>
    <w:rsid w:val="00DD0D32"/>
    <w:rsid w:val="00DD11D0"/>
    <w:rsid w:val="00DD1429"/>
    <w:rsid w:val="00DD14A2"/>
    <w:rsid w:val="00DD2F14"/>
    <w:rsid w:val="00DD52E8"/>
    <w:rsid w:val="00DD7401"/>
    <w:rsid w:val="00DE17FE"/>
    <w:rsid w:val="00DE29A4"/>
    <w:rsid w:val="00DE2F60"/>
    <w:rsid w:val="00DE514F"/>
    <w:rsid w:val="00DE62DA"/>
    <w:rsid w:val="00DE6D57"/>
    <w:rsid w:val="00DF63B5"/>
    <w:rsid w:val="00E053F6"/>
    <w:rsid w:val="00E06915"/>
    <w:rsid w:val="00E07220"/>
    <w:rsid w:val="00E134AD"/>
    <w:rsid w:val="00E13839"/>
    <w:rsid w:val="00E1634A"/>
    <w:rsid w:val="00E226D8"/>
    <w:rsid w:val="00E264B7"/>
    <w:rsid w:val="00E2679A"/>
    <w:rsid w:val="00E270CE"/>
    <w:rsid w:val="00E34FCA"/>
    <w:rsid w:val="00E356E3"/>
    <w:rsid w:val="00E3739D"/>
    <w:rsid w:val="00E415FF"/>
    <w:rsid w:val="00E429CB"/>
    <w:rsid w:val="00E47460"/>
    <w:rsid w:val="00E47958"/>
    <w:rsid w:val="00E50F72"/>
    <w:rsid w:val="00E513FD"/>
    <w:rsid w:val="00E51ECC"/>
    <w:rsid w:val="00E522CE"/>
    <w:rsid w:val="00E542BF"/>
    <w:rsid w:val="00E55420"/>
    <w:rsid w:val="00E55D9D"/>
    <w:rsid w:val="00E55FB5"/>
    <w:rsid w:val="00E575F4"/>
    <w:rsid w:val="00E57FA9"/>
    <w:rsid w:val="00E62C71"/>
    <w:rsid w:val="00E67AD3"/>
    <w:rsid w:val="00E756E2"/>
    <w:rsid w:val="00E8011C"/>
    <w:rsid w:val="00E8014F"/>
    <w:rsid w:val="00E8071A"/>
    <w:rsid w:val="00E85D37"/>
    <w:rsid w:val="00E8635C"/>
    <w:rsid w:val="00E96784"/>
    <w:rsid w:val="00EA34D1"/>
    <w:rsid w:val="00EA392A"/>
    <w:rsid w:val="00EA7D17"/>
    <w:rsid w:val="00EB04DB"/>
    <w:rsid w:val="00EB1094"/>
    <w:rsid w:val="00EB3565"/>
    <w:rsid w:val="00EB4465"/>
    <w:rsid w:val="00EB4A80"/>
    <w:rsid w:val="00EB555E"/>
    <w:rsid w:val="00EC48F6"/>
    <w:rsid w:val="00EC690B"/>
    <w:rsid w:val="00EC7964"/>
    <w:rsid w:val="00ED3C94"/>
    <w:rsid w:val="00ED5921"/>
    <w:rsid w:val="00ED7976"/>
    <w:rsid w:val="00EE52DA"/>
    <w:rsid w:val="00EE6F50"/>
    <w:rsid w:val="00EF337D"/>
    <w:rsid w:val="00EF3BA3"/>
    <w:rsid w:val="00EF499B"/>
    <w:rsid w:val="00EF4A1D"/>
    <w:rsid w:val="00EF5982"/>
    <w:rsid w:val="00EF5CB6"/>
    <w:rsid w:val="00F02141"/>
    <w:rsid w:val="00F02881"/>
    <w:rsid w:val="00F02E85"/>
    <w:rsid w:val="00F0775D"/>
    <w:rsid w:val="00F1095B"/>
    <w:rsid w:val="00F11579"/>
    <w:rsid w:val="00F1419C"/>
    <w:rsid w:val="00F149BB"/>
    <w:rsid w:val="00F15EBD"/>
    <w:rsid w:val="00F178DE"/>
    <w:rsid w:val="00F17A1A"/>
    <w:rsid w:val="00F2577D"/>
    <w:rsid w:val="00F26092"/>
    <w:rsid w:val="00F30A97"/>
    <w:rsid w:val="00F36EBD"/>
    <w:rsid w:val="00F37A75"/>
    <w:rsid w:val="00F43C03"/>
    <w:rsid w:val="00F4585A"/>
    <w:rsid w:val="00F45D1B"/>
    <w:rsid w:val="00F52256"/>
    <w:rsid w:val="00F55FBE"/>
    <w:rsid w:val="00F57F3D"/>
    <w:rsid w:val="00F635C7"/>
    <w:rsid w:val="00F64783"/>
    <w:rsid w:val="00F6675B"/>
    <w:rsid w:val="00F705B9"/>
    <w:rsid w:val="00F712F1"/>
    <w:rsid w:val="00F7363B"/>
    <w:rsid w:val="00F77019"/>
    <w:rsid w:val="00F77D63"/>
    <w:rsid w:val="00F83052"/>
    <w:rsid w:val="00F928D3"/>
    <w:rsid w:val="00F9643D"/>
    <w:rsid w:val="00F96FA9"/>
    <w:rsid w:val="00F97502"/>
    <w:rsid w:val="00F975E2"/>
    <w:rsid w:val="00FA043F"/>
    <w:rsid w:val="00FA0752"/>
    <w:rsid w:val="00FA0799"/>
    <w:rsid w:val="00FA218B"/>
    <w:rsid w:val="00FA6E08"/>
    <w:rsid w:val="00FA78EA"/>
    <w:rsid w:val="00FC058C"/>
    <w:rsid w:val="00FC4C0A"/>
    <w:rsid w:val="00FC73B6"/>
    <w:rsid w:val="00FC77BD"/>
    <w:rsid w:val="00FD1423"/>
    <w:rsid w:val="00FD182B"/>
    <w:rsid w:val="00FD2A82"/>
    <w:rsid w:val="00FD7039"/>
    <w:rsid w:val="00FD70FC"/>
    <w:rsid w:val="00FE0ECE"/>
    <w:rsid w:val="00FE37D5"/>
    <w:rsid w:val="00FE3ED2"/>
    <w:rsid w:val="00FE4AF0"/>
    <w:rsid w:val="00FE6088"/>
    <w:rsid w:val="00FE6704"/>
    <w:rsid w:val="00FE6F23"/>
    <w:rsid w:val="00FF15D4"/>
    <w:rsid w:val="00FF49CA"/>
    <w:rsid w:val="00FF72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7EA"/>
    <w:rPr>
      <w:sz w:val="24"/>
      <w:szCs w:val="24"/>
    </w:rPr>
  </w:style>
  <w:style w:type="paragraph" w:styleId="Heading2">
    <w:name w:val="heading 2"/>
    <w:basedOn w:val="Normal"/>
    <w:next w:val="Normal"/>
    <w:link w:val="Heading2Char"/>
    <w:qFormat/>
    <w:rsid w:val="00BD39A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FE6088"/>
    <w:pPr>
      <w:keepNext/>
      <w:outlineLvl w:val="3"/>
    </w:pPr>
    <w:rPr>
      <w:rFonts w:ascii="Arial" w:hAnsi="Arial" w:cs="Arial"/>
      <w:b/>
      <w:bCs/>
      <w:sz w:val="22"/>
      <w:szCs w:val="22"/>
    </w:rPr>
  </w:style>
  <w:style w:type="paragraph" w:styleId="Heading7">
    <w:name w:val="heading 7"/>
    <w:basedOn w:val="Normal"/>
    <w:next w:val="Normal"/>
    <w:link w:val="Heading7Char"/>
    <w:uiPriority w:val="99"/>
    <w:qFormat/>
    <w:rsid w:val="00FE6088"/>
    <w:pPr>
      <w:spacing w:before="240" w:after="60"/>
      <w:outlineLvl w:val="6"/>
    </w:pPr>
  </w:style>
  <w:style w:type="paragraph" w:styleId="Heading8">
    <w:name w:val="heading 8"/>
    <w:basedOn w:val="Normal"/>
    <w:next w:val="Normal"/>
    <w:link w:val="Heading8Char"/>
    <w:uiPriority w:val="99"/>
    <w:qFormat/>
    <w:rsid w:val="0026593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CA4A3C"/>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CA4A3C"/>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A4A3C"/>
    <w:rPr>
      <w:rFonts w:ascii="Calibri" w:hAnsi="Calibri" w:cs="Calibri"/>
      <w:sz w:val="24"/>
      <w:szCs w:val="24"/>
    </w:rPr>
  </w:style>
  <w:style w:type="character" w:customStyle="1" w:styleId="Heading8Char">
    <w:name w:val="Heading 8 Char"/>
    <w:basedOn w:val="DefaultParagraphFont"/>
    <w:link w:val="Heading8"/>
    <w:uiPriority w:val="99"/>
    <w:semiHidden/>
    <w:locked/>
    <w:rsid w:val="00CA4A3C"/>
    <w:rPr>
      <w:rFonts w:ascii="Calibri" w:hAnsi="Calibri" w:cs="Calibri"/>
      <w:i/>
      <w:iCs/>
      <w:sz w:val="24"/>
      <w:szCs w:val="24"/>
    </w:rPr>
  </w:style>
  <w:style w:type="paragraph" w:styleId="NormalWeb">
    <w:name w:val="Normal (Web)"/>
    <w:basedOn w:val="Normal"/>
    <w:uiPriority w:val="99"/>
    <w:rsid w:val="00FE6088"/>
    <w:pPr>
      <w:spacing w:before="100" w:beforeAutospacing="1" w:after="100" w:afterAutospacing="1"/>
    </w:pPr>
    <w:rPr>
      <w:color w:val="000000"/>
    </w:rPr>
  </w:style>
  <w:style w:type="paragraph" w:customStyle="1" w:styleId="p159">
    <w:name w:val="p159"/>
    <w:basedOn w:val="Normal"/>
    <w:uiPriority w:val="99"/>
    <w:rsid w:val="00FE6088"/>
    <w:pPr>
      <w:widowControl w:val="0"/>
      <w:tabs>
        <w:tab w:val="left" w:pos="204"/>
      </w:tabs>
      <w:autoSpaceDE w:val="0"/>
      <w:autoSpaceDN w:val="0"/>
      <w:adjustRightInd w:val="0"/>
      <w:jc w:val="both"/>
    </w:pPr>
  </w:style>
  <w:style w:type="paragraph" w:customStyle="1" w:styleId="p6">
    <w:name w:val="p6"/>
    <w:basedOn w:val="Normal"/>
    <w:uiPriority w:val="99"/>
    <w:rsid w:val="00FE6088"/>
    <w:pPr>
      <w:widowControl w:val="0"/>
      <w:autoSpaceDE w:val="0"/>
      <w:autoSpaceDN w:val="0"/>
      <w:adjustRightInd w:val="0"/>
    </w:pPr>
  </w:style>
  <w:style w:type="table" w:styleId="TableGrid">
    <w:name w:val="Table Grid"/>
    <w:basedOn w:val="TableNormal"/>
    <w:uiPriority w:val="99"/>
    <w:rsid w:val="00FE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E6088"/>
    <w:rPr>
      <w:rFonts w:cs="Times New Roman"/>
      <w:color w:val="0000FF"/>
      <w:u w:val="single"/>
    </w:rPr>
  </w:style>
  <w:style w:type="paragraph" w:customStyle="1" w:styleId="p14">
    <w:name w:val="p14"/>
    <w:basedOn w:val="Normal"/>
    <w:uiPriority w:val="99"/>
    <w:rsid w:val="00BD39A8"/>
    <w:pPr>
      <w:widowControl w:val="0"/>
      <w:tabs>
        <w:tab w:val="left" w:pos="204"/>
      </w:tabs>
      <w:autoSpaceDE w:val="0"/>
      <w:autoSpaceDN w:val="0"/>
      <w:adjustRightInd w:val="0"/>
    </w:pPr>
  </w:style>
  <w:style w:type="paragraph" w:styleId="PlainText">
    <w:name w:val="Plain Text"/>
    <w:basedOn w:val="Normal"/>
    <w:link w:val="PlainTextChar"/>
    <w:uiPriority w:val="99"/>
    <w:rsid w:val="00BD39A8"/>
    <w:rPr>
      <w:rFonts w:ascii="Tahoma" w:hAnsi="Tahoma" w:cs="Tahoma"/>
      <w:sz w:val="18"/>
      <w:szCs w:val="18"/>
    </w:rPr>
  </w:style>
  <w:style w:type="character" w:customStyle="1" w:styleId="PlainTextChar">
    <w:name w:val="Plain Text Char"/>
    <w:basedOn w:val="DefaultParagraphFont"/>
    <w:link w:val="PlainText"/>
    <w:uiPriority w:val="99"/>
    <w:semiHidden/>
    <w:locked/>
    <w:rsid w:val="00CA4A3C"/>
    <w:rPr>
      <w:rFonts w:ascii="Courier New" w:hAnsi="Courier New" w:cs="Courier New"/>
    </w:rPr>
  </w:style>
  <w:style w:type="paragraph" w:customStyle="1" w:styleId="p101">
    <w:name w:val="p101"/>
    <w:basedOn w:val="Normal"/>
    <w:uiPriority w:val="99"/>
    <w:rsid w:val="00BD39A8"/>
    <w:pPr>
      <w:widowControl w:val="0"/>
      <w:autoSpaceDE w:val="0"/>
      <w:autoSpaceDN w:val="0"/>
      <w:adjustRightInd w:val="0"/>
      <w:ind w:left="1061" w:hanging="379"/>
    </w:pPr>
  </w:style>
  <w:style w:type="paragraph" w:customStyle="1" w:styleId="t106">
    <w:name w:val="t106"/>
    <w:basedOn w:val="Normal"/>
    <w:uiPriority w:val="99"/>
    <w:rsid w:val="00BD39A8"/>
    <w:pPr>
      <w:widowControl w:val="0"/>
      <w:autoSpaceDE w:val="0"/>
      <w:autoSpaceDN w:val="0"/>
      <w:adjustRightInd w:val="0"/>
    </w:pPr>
  </w:style>
  <w:style w:type="paragraph" w:customStyle="1" w:styleId="RowHead">
    <w:name w:val="Row Head"/>
    <w:basedOn w:val="Normal"/>
    <w:uiPriority w:val="99"/>
    <w:rsid w:val="00921C1C"/>
    <w:pPr>
      <w:spacing w:before="20" w:after="20"/>
      <w:jc w:val="both"/>
    </w:pPr>
    <w:rPr>
      <w:rFonts w:ascii="Book Antiqua" w:hAnsi="Book Antiqua" w:cs="Book Antiqua"/>
      <w:b/>
      <w:bCs/>
    </w:rPr>
  </w:style>
  <w:style w:type="paragraph" w:customStyle="1" w:styleId="p142">
    <w:name w:val="p142"/>
    <w:basedOn w:val="Normal"/>
    <w:uiPriority w:val="99"/>
    <w:rsid w:val="00676B65"/>
    <w:pPr>
      <w:widowControl w:val="0"/>
      <w:autoSpaceDE w:val="0"/>
      <w:autoSpaceDN w:val="0"/>
      <w:adjustRightInd w:val="0"/>
    </w:pPr>
  </w:style>
  <w:style w:type="paragraph" w:customStyle="1" w:styleId="p161">
    <w:name w:val="p161"/>
    <w:basedOn w:val="Normal"/>
    <w:uiPriority w:val="99"/>
    <w:rsid w:val="00676B65"/>
    <w:pPr>
      <w:widowControl w:val="0"/>
      <w:tabs>
        <w:tab w:val="left" w:pos="204"/>
      </w:tabs>
      <w:autoSpaceDE w:val="0"/>
      <w:autoSpaceDN w:val="0"/>
      <w:adjustRightInd w:val="0"/>
      <w:jc w:val="both"/>
    </w:pPr>
  </w:style>
  <w:style w:type="paragraph" w:customStyle="1" w:styleId="p42">
    <w:name w:val="p42"/>
    <w:basedOn w:val="Normal"/>
    <w:uiPriority w:val="99"/>
    <w:rsid w:val="00676B65"/>
    <w:pPr>
      <w:widowControl w:val="0"/>
      <w:autoSpaceDE w:val="0"/>
      <w:autoSpaceDN w:val="0"/>
      <w:adjustRightInd w:val="0"/>
      <w:ind w:left="1021" w:hanging="419"/>
    </w:pPr>
  </w:style>
  <w:style w:type="paragraph" w:customStyle="1" w:styleId="p190">
    <w:name w:val="p190"/>
    <w:basedOn w:val="Normal"/>
    <w:uiPriority w:val="99"/>
    <w:rsid w:val="00676B65"/>
    <w:pPr>
      <w:widowControl w:val="0"/>
      <w:autoSpaceDE w:val="0"/>
      <w:autoSpaceDN w:val="0"/>
      <w:adjustRightInd w:val="0"/>
      <w:ind w:left="1021" w:hanging="419"/>
    </w:pPr>
  </w:style>
  <w:style w:type="paragraph" w:customStyle="1" w:styleId="p191">
    <w:name w:val="p191"/>
    <w:basedOn w:val="Normal"/>
    <w:uiPriority w:val="99"/>
    <w:rsid w:val="00676B65"/>
    <w:pPr>
      <w:widowControl w:val="0"/>
      <w:tabs>
        <w:tab w:val="left" w:pos="464"/>
      </w:tabs>
      <w:autoSpaceDE w:val="0"/>
      <w:autoSpaceDN w:val="0"/>
      <w:adjustRightInd w:val="0"/>
      <w:ind w:left="976" w:hanging="464"/>
    </w:pPr>
  </w:style>
  <w:style w:type="paragraph" w:customStyle="1" w:styleId="p155">
    <w:name w:val="p155"/>
    <w:basedOn w:val="Normal"/>
    <w:uiPriority w:val="99"/>
    <w:rsid w:val="00BC1DD0"/>
    <w:pPr>
      <w:widowControl w:val="0"/>
      <w:autoSpaceDE w:val="0"/>
      <w:autoSpaceDN w:val="0"/>
      <w:adjustRightInd w:val="0"/>
      <w:ind w:left="748" w:hanging="329"/>
    </w:pPr>
  </w:style>
  <w:style w:type="paragraph" w:customStyle="1" w:styleId="p12">
    <w:name w:val="p12"/>
    <w:basedOn w:val="Normal"/>
    <w:uiPriority w:val="99"/>
    <w:rsid w:val="00BC1DD0"/>
    <w:pPr>
      <w:widowControl w:val="0"/>
      <w:tabs>
        <w:tab w:val="left" w:pos="204"/>
      </w:tabs>
      <w:autoSpaceDE w:val="0"/>
      <w:autoSpaceDN w:val="0"/>
      <w:adjustRightInd w:val="0"/>
    </w:pPr>
  </w:style>
  <w:style w:type="paragraph" w:customStyle="1" w:styleId="p153">
    <w:name w:val="p153"/>
    <w:basedOn w:val="Normal"/>
    <w:uiPriority w:val="99"/>
    <w:rsid w:val="00BC1DD0"/>
    <w:pPr>
      <w:widowControl w:val="0"/>
      <w:autoSpaceDE w:val="0"/>
      <w:autoSpaceDN w:val="0"/>
      <w:adjustRightInd w:val="0"/>
    </w:pPr>
  </w:style>
  <w:style w:type="paragraph" w:customStyle="1" w:styleId="c54">
    <w:name w:val="c54"/>
    <w:basedOn w:val="Normal"/>
    <w:uiPriority w:val="99"/>
    <w:rsid w:val="00331B21"/>
    <w:pPr>
      <w:widowControl w:val="0"/>
      <w:autoSpaceDE w:val="0"/>
      <w:autoSpaceDN w:val="0"/>
      <w:adjustRightInd w:val="0"/>
      <w:jc w:val="center"/>
    </w:pPr>
  </w:style>
  <w:style w:type="paragraph" w:customStyle="1" w:styleId="Space">
    <w:name w:val="Space"/>
    <w:basedOn w:val="Normal"/>
    <w:rsid w:val="00420728"/>
    <w:pPr>
      <w:ind w:right="-1267"/>
      <w:jc w:val="both"/>
    </w:pPr>
    <w:rPr>
      <w:rFonts w:ascii="Book Antiqua" w:hAnsi="Book Antiqua" w:cs="Book Antiqua"/>
      <w:sz w:val="10"/>
      <w:szCs w:val="10"/>
    </w:rPr>
  </w:style>
  <w:style w:type="paragraph" w:customStyle="1" w:styleId="WPNormal">
    <w:name w:val="WP_Normal"/>
    <w:basedOn w:val="Normal"/>
    <w:uiPriority w:val="99"/>
    <w:rsid w:val="00265939"/>
    <w:pPr>
      <w:autoSpaceDE w:val="0"/>
      <w:autoSpaceDN w:val="0"/>
    </w:pPr>
    <w:rPr>
      <w:rFonts w:ascii="Arial" w:hAnsi="Arial" w:cs="Arial"/>
    </w:rPr>
  </w:style>
  <w:style w:type="paragraph" w:styleId="BodyText">
    <w:name w:val="Body Text"/>
    <w:basedOn w:val="Normal"/>
    <w:link w:val="BodyTextChar"/>
    <w:uiPriority w:val="99"/>
    <w:rsid w:val="00265939"/>
  </w:style>
  <w:style w:type="character" w:customStyle="1" w:styleId="BodyTextChar">
    <w:name w:val="Body Text Char"/>
    <w:basedOn w:val="DefaultParagraphFont"/>
    <w:link w:val="BodyText"/>
    <w:uiPriority w:val="99"/>
    <w:semiHidden/>
    <w:locked/>
    <w:rsid w:val="00CA4A3C"/>
    <w:rPr>
      <w:rFonts w:cs="Times New Roman"/>
      <w:sz w:val="24"/>
      <w:szCs w:val="24"/>
    </w:rPr>
  </w:style>
  <w:style w:type="paragraph" w:styleId="BalloonText">
    <w:name w:val="Balloon Text"/>
    <w:basedOn w:val="Normal"/>
    <w:link w:val="BalloonTextChar"/>
    <w:uiPriority w:val="99"/>
    <w:semiHidden/>
    <w:locked/>
    <w:rsid w:val="00E96784"/>
    <w:rPr>
      <w:rFonts w:ascii="Tahoma" w:hAnsi="Tahoma" w:cs="Tahoma"/>
      <w:sz w:val="16"/>
      <w:szCs w:val="16"/>
    </w:rPr>
  </w:style>
  <w:style w:type="character" w:customStyle="1" w:styleId="BalloonTextChar">
    <w:name w:val="Balloon Text Char"/>
    <w:basedOn w:val="DefaultParagraphFont"/>
    <w:link w:val="BalloonText"/>
    <w:uiPriority w:val="99"/>
    <w:semiHidden/>
    <w:rsid w:val="00A27F23"/>
    <w:rPr>
      <w:sz w:val="0"/>
      <w:szCs w:val="0"/>
    </w:rPr>
  </w:style>
  <w:style w:type="paragraph" w:styleId="Header">
    <w:name w:val="header"/>
    <w:basedOn w:val="Normal"/>
    <w:link w:val="HeaderChar"/>
    <w:locked/>
    <w:rsid w:val="00EA7D17"/>
    <w:pPr>
      <w:tabs>
        <w:tab w:val="center" w:pos="4320"/>
        <w:tab w:val="right" w:pos="8640"/>
      </w:tabs>
    </w:pPr>
  </w:style>
  <w:style w:type="paragraph" w:styleId="Footer">
    <w:name w:val="footer"/>
    <w:basedOn w:val="Normal"/>
    <w:link w:val="FooterChar"/>
    <w:uiPriority w:val="99"/>
    <w:locked/>
    <w:rsid w:val="00EA7D17"/>
    <w:pPr>
      <w:tabs>
        <w:tab w:val="center" w:pos="4320"/>
        <w:tab w:val="right" w:pos="8640"/>
      </w:tabs>
    </w:pPr>
  </w:style>
  <w:style w:type="character" w:styleId="PageNumber">
    <w:name w:val="page number"/>
    <w:basedOn w:val="DefaultParagraphFont"/>
    <w:rsid w:val="00481821"/>
  </w:style>
  <w:style w:type="character" w:customStyle="1" w:styleId="bodycopy1">
    <w:name w:val="bodycopy1"/>
    <w:basedOn w:val="DefaultParagraphFont"/>
    <w:rsid w:val="00FD70FC"/>
    <w:rPr>
      <w:rFonts w:ascii="Verdana" w:hAnsi="Verdana" w:hint="default"/>
      <w:b w:val="0"/>
      <w:bCs w:val="0"/>
      <w:strike w:val="0"/>
      <w:dstrike w:val="0"/>
      <w:color w:val="000000"/>
      <w:sz w:val="16"/>
      <w:szCs w:val="16"/>
      <w:u w:val="none"/>
      <w:effect w:val="none"/>
    </w:rPr>
  </w:style>
  <w:style w:type="character" w:customStyle="1" w:styleId="FooterChar">
    <w:name w:val="Footer Char"/>
    <w:basedOn w:val="DefaultParagraphFont"/>
    <w:link w:val="Footer"/>
    <w:uiPriority w:val="99"/>
    <w:rsid w:val="00703C78"/>
    <w:rPr>
      <w:sz w:val="24"/>
      <w:szCs w:val="24"/>
    </w:rPr>
  </w:style>
  <w:style w:type="character" w:customStyle="1" w:styleId="HeaderChar">
    <w:name w:val="Header Char"/>
    <w:basedOn w:val="DefaultParagraphFont"/>
    <w:link w:val="Header"/>
    <w:rsid w:val="00703C78"/>
    <w:rPr>
      <w:sz w:val="24"/>
      <w:szCs w:val="24"/>
    </w:rPr>
  </w:style>
  <w:style w:type="paragraph" w:styleId="ListParagraph">
    <w:name w:val="List Paragraph"/>
    <w:basedOn w:val="Normal"/>
    <w:uiPriority w:val="34"/>
    <w:qFormat/>
    <w:rsid w:val="00387F3B"/>
    <w:pPr>
      <w:ind w:left="720"/>
      <w:contextualSpacing/>
    </w:pPr>
  </w:style>
  <w:style w:type="character" w:styleId="PlaceholderText">
    <w:name w:val="Placeholder Text"/>
    <w:basedOn w:val="DefaultParagraphFont"/>
    <w:uiPriority w:val="99"/>
    <w:semiHidden/>
    <w:rsid w:val="001E1ED1"/>
    <w:rPr>
      <w:color w:val="808080"/>
    </w:rPr>
  </w:style>
  <w:style w:type="paragraph" w:styleId="Revision">
    <w:name w:val="Revision"/>
    <w:hidden/>
    <w:uiPriority w:val="99"/>
    <w:semiHidden/>
    <w:rsid w:val="004C3A9C"/>
    <w:rPr>
      <w:sz w:val="24"/>
      <w:szCs w:val="24"/>
    </w:rPr>
  </w:style>
</w:styles>
</file>

<file path=word/webSettings.xml><?xml version="1.0" encoding="utf-8"?>
<w:webSettings xmlns:r="http://schemas.openxmlformats.org/officeDocument/2006/relationships" xmlns:w="http://schemas.openxmlformats.org/wordprocessingml/2006/main">
  <w:divs>
    <w:div w:id="862939465">
      <w:marLeft w:val="0"/>
      <w:marRight w:val="0"/>
      <w:marTop w:val="0"/>
      <w:marBottom w:val="0"/>
      <w:divBdr>
        <w:top w:val="none" w:sz="0" w:space="0" w:color="auto"/>
        <w:left w:val="none" w:sz="0" w:space="0" w:color="auto"/>
        <w:bottom w:val="none" w:sz="0" w:space="0" w:color="auto"/>
        <w:right w:val="none" w:sz="0" w:space="0" w:color="auto"/>
      </w:divBdr>
    </w:div>
    <w:div w:id="862939466">
      <w:marLeft w:val="0"/>
      <w:marRight w:val="0"/>
      <w:marTop w:val="0"/>
      <w:marBottom w:val="0"/>
      <w:divBdr>
        <w:top w:val="none" w:sz="0" w:space="0" w:color="auto"/>
        <w:left w:val="none" w:sz="0" w:space="0" w:color="auto"/>
        <w:bottom w:val="none" w:sz="0" w:space="0" w:color="auto"/>
        <w:right w:val="none" w:sz="0" w:space="0" w:color="auto"/>
      </w:divBdr>
    </w:div>
    <w:div w:id="1086658769">
      <w:bodyDiv w:val="1"/>
      <w:marLeft w:val="0"/>
      <w:marRight w:val="0"/>
      <w:marTop w:val="0"/>
      <w:marBottom w:val="0"/>
      <w:divBdr>
        <w:top w:val="none" w:sz="0" w:space="0" w:color="auto"/>
        <w:left w:val="none" w:sz="0" w:space="0" w:color="auto"/>
        <w:bottom w:val="none" w:sz="0" w:space="0" w:color="auto"/>
        <w:right w:val="none" w:sz="0" w:space="0" w:color="auto"/>
      </w:divBdr>
    </w:div>
    <w:div w:id="163467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itesting.com" TargetMode="External"/><Relationship Id="rId18" Type="http://schemas.openxmlformats.org/officeDocument/2006/relationships/hyperlink" Target="http://westcoastuniversity.edu/content.aspx?id=130&amp;ekfrm=27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estcoastuniversity.edu/content.aspx?id=130&amp;ekfrm=27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te.ebrary.com/lib/westcoast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arch.ebscohost.com" TargetMode="External"/><Relationship Id="rId20" Type="http://schemas.openxmlformats.org/officeDocument/2006/relationships/hyperlink" Target="http://westcoastuniversity.edu/content.aspx?id=130&amp;ekfrm=27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irn.net/services.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estcoastuniversity.edu/content.aspx?id=130&amp;ekfrm=2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testing.com"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3597B2B755B42AB3DAC7E33EF0EFB" ma:contentTypeVersion="0" ma:contentTypeDescription="Create a new document." ma:contentTypeScope="" ma:versionID="a7e4f28bd715fdb761395c2988b25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FEEE-70F7-405F-964B-C706D94D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1474FD-14ED-40EA-A35B-46D98E0CA20A}">
  <ds:schemaRefs>
    <ds:schemaRef ds:uri="http://schemas.microsoft.com/office/2006/metadata/properties"/>
  </ds:schemaRefs>
</ds:datastoreItem>
</file>

<file path=customXml/itemProps3.xml><?xml version="1.0" encoding="utf-8"?>
<ds:datastoreItem xmlns:ds="http://schemas.openxmlformats.org/officeDocument/2006/customXml" ds:itemID="{62ACD0A7-A247-44DE-9E20-2B28399E949D}">
  <ds:schemaRefs>
    <ds:schemaRef ds:uri="http://schemas.microsoft.com/sharepoint/v3/contenttype/forms"/>
  </ds:schemaRefs>
</ds:datastoreItem>
</file>

<file path=customXml/itemProps4.xml><?xml version="1.0" encoding="utf-8"?>
<ds:datastoreItem xmlns:ds="http://schemas.openxmlformats.org/officeDocument/2006/customXml" ds:itemID="{DEEB4D5B-1AA9-4C32-8055-04289124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WEST COAST UNIVERSITY</vt:lpstr>
    </vt:vector>
  </TitlesOfParts>
  <Company>f</Company>
  <LinksUpToDate>false</LinksUpToDate>
  <CharactersWithSpaces>35299</CharactersWithSpaces>
  <SharedDoc>false</SharedDoc>
  <HLinks>
    <vt:vector size="84" baseType="variant">
      <vt:variant>
        <vt:i4>852053</vt:i4>
      </vt:variant>
      <vt:variant>
        <vt:i4>39</vt:i4>
      </vt:variant>
      <vt:variant>
        <vt:i4>0</vt:i4>
      </vt:variant>
      <vt:variant>
        <vt:i4>5</vt:i4>
      </vt:variant>
      <vt:variant>
        <vt:lpwstr>http://www.martindalecenter.com/Nursing.html</vt:lpwstr>
      </vt:variant>
      <vt:variant>
        <vt:lpwstr/>
      </vt:variant>
      <vt:variant>
        <vt:i4>131164</vt:i4>
      </vt:variant>
      <vt:variant>
        <vt:i4>36</vt:i4>
      </vt:variant>
      <vt:variant>
        <vt:i4>0</vt:i4>
      </vt:variant>
      <vt:variant>
        <vt:i4>5</vt:i4>
      </vt:variant>
      <vt:variant>
        <vt:lpwstr>http://www.ninr.nih.gov/</vt:lpwstr>
      </vt:variant>
      <vt:variant>
        <vt:lpwstr/>
      </vt:variant>
      <vt:variant>
        <vt:i4>3997813</vt:i4>
      </vt:variant>
      <vt:variant>
        <vt:i4>33</vt:i4>
      </vt:variant>
      <vt:variant>
        <vt:i4>0</vt:i4>
      </vt:variant>
      <vt:variant>
        <vt:i4>5</vt:i4>
      </vt:variant>
      <vt:variant>
        <vt:lpwstr>http://www.fda.gov/</vt:lpwstr>
      </vt:variant>
      <vt:variant>
        <vt:lpwstr/>
      </vt:variant>
      <vt:variant>
        <vt:i4>3932280</vt:i4>
      </vt:variant>
      <vt:variant>
        <vt:i4>30</vt:i4>
      </vt:variant>
      <vt:variant>
        <vt:i4>0</vt:i4>
      </vt:variant>
      <vt:variant>
        <vt:i4>5</vt:i4>
      </vt:variant>
      <vt:variant>
        <vt:lpwstr>http://www.nih.gov/</vt:lpwstr>
      </vt:variant>
      <vt:variant>
        <vt:lpwstr/>
      </vt:variant>
      <vt:variant>
        <vt:i4>3801205</vt:i4>
      </vt:variant>
      <vt:variant>
        <vt:i4>27</vt:i4>
      </vt:variant>
      <vt:variant>
        <vt:i4>0</vt:i4>
      </vt:variant>
      <vt:variant>
        <vt:i4>5</vt:i4>
      </vt:variant>
      <vt:variant>
        <vt:lpwstr>http://www.cdc.gov/</vt:lpwstr>
      </vt:variant>
      <vt:variant>
        <vt:lpwstr/>
      </vt:variant>
      <vt:variant>
        <vt:i4>3342374</vt:i4>
      </vt:variant>
      <vt:variant>
        <vt:i4>24</vt:i4>
      </vt:variant>
      <vt:variant>
        <vt:i4>0</vt:i4>
      </vt:variant>
      <vt:variant>
        <vt:i4>5</vt:i4>
      </vt:variant>
      <vt:variant>
        <vt:lpwstr>http://www.nlm.nih.gov/nlmhome.html</vt:lpwstr>
      </vt:variant>
      <vt:variant>
        <vt:lpwstr/>
      </vt:variant>
      <vt:variant>
        <vt:i4>7667810</vt:i4>
      </vt:variant>
      <vt:variant>
        <vt:i4>21</vt:i4>
      </vt:variant>
      <vt:variant>
        <vt:i4>0</vt:i4>
      </vt:variant>
      <vt:variant>
        <vt:i4>5</vt:i4>
      </vt:variant>
      <vt:variant>
        <vt:lpwstr>http://www.ahrq.gov/clinic/uspstfix.htm</vt:lpwstr>
      </vt:variant>
      <vt:variant>
        <vt:lpwstr/>
      </vt:variant>
      <vt:variant>
        <vt:i4>6094850</vt:i4>
      </vt:variant>
      <vt:variant>
        <vt:i4>18</vt:i4>
      </vt:variant>
      <vt:variant>
        <vt:i4>0</vt:i4>
      </vt:variant>
      <vt:variant>
        <vt:i4>5</vt:i4>
      </vt:variant>
      <vt:variant>
        <vt:lpwstr>http://www.guideline.gov/</vt:lpwstr>
      </vt:variant>
      <vt:variant>
        <vt:lpwstr/>
      </vt:variant>
      <vt:variant>
        <vt:i4>4325458</vt:i4>
      </vt:variant>
      <vt:variant>
        <vt:i4>15</vt:i4>
      </vt:variant>
      <vt:variant>
        <vt:i4>0</vt:i4>
      </vt:variant>
      <vt:variant>
        <vt:i4>5</vt:i4>
      </vt:variant>
      <vt:variant>
        <vt:lpwstr>http://www.icsi.org/</vt:lpwstr>
      </vt:variant>
      <vt:variant>
        <vt:lpwstr/>
      </vt:variant>
      <vt:variant>
        <vt:i4>3604539</vt:i4>
      </vt:variant>
      <vt:variant>
        <vt:i4>12</vt:i4>
      </vt:variant>
      <vt:variant>
        <vt:i4>0</vt:i4>
      </vt:variant>
      <vt:variant>
        <vt:i4>5</vt:i4>
      </vt:variant>
      <vt:variant>
        <vt:lpwstr>http://www.ahrq.gov/clinic/</vt:lpwstr>
      </vt:variant>
      <vt:variant>
        <vt:lpwstr/>
      </vt:variant>
      <vt:variant>
        <vt:i4>2424868</vt:i4>
      </vt:variant>
      <vt:variant>
        <vt:i4>9</vt:i4>
      </vt:variant>
      <vt:variant>
        <vt:i4>0</vt:i4>
      </vt:variant>
      <vt:variant>
        <vt:i4>5</vt:i4>
      </vt:variant>
      <vt:variant>
        <vt:lpwstr>http://www.medicine.ox.ac.uk/bandolier/</vt:lpwstr>
      </vt:variant>
      <vt:variant>
        <vt:lpwstr/>
      </vt:variant>
      <vt:variant>
        <vt:i4>6553640</vt:i4>
      </vt:variant>
      <vt:variant>
        <vt:i4>6</vt:i4>
      </vt:variant>
      <vt:variant>
        <vt:i4>0</vt:i4>
      </vt:variant>
      <vt:variant>
        <vt:i4>5</vt:i4>
      </vt:variant>
      <vt:variant>
        <vt:lpwstr>http://www.tripdatabase.com/index.html</vt:lpwstr>
      </vt:variant>
      <vt:variant>
        <vt:lpwstr/>
      </vt:variant>
      <vt:variant>
        <vt:i4>5701710</vt:i4>
      </vt:variant>
      <vt:variant>
        <vt:i4>3</vt:i4>
      </vt:variant>
      <vt:variant>
        <vt:i4>0</vt:i4>
      </vt:variant>
      <vt:variant>
        <vt:i4>5</vt:i4>
      </vt:variant>
      <vt:variant>
        <vt:lpwstr>http://www.crd.york.ac.uk/crdweb/</vt:lpwstr>
      </vt:variant>
      <vt:variant>
        <vt:lpwstr/>
      </vt:variant>
      <vt:variant>
        <vt:i4>4456539</vt:i4>
      </vt:variant>
      <vt:variant>
        <vt:i4>0</vt:i4>
      </vt:variant>
      <vt:variant>
        <vt:i4>0</vt:i4>
      </vt:variant>
      <vt:variant>
        <vt:i4>5</vt:i4>
      </vt:variant>
      <vt:variant>
        <vt:lpwstr>http://www.cochrane.org/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UNIVERSITY</dc:title>
  <dc:creator>Maggie Bohlman</dc:creator>
  <cp:lastModifiedBy>Owner</cp:lastModifiedBy>
  <cp:revision>2</cp:revision>
  <cp:lastPrinted>2011-06-07T20:34:00Z</cp:lastPrinted>
  <dcterms:created xsi:type="dcterms:W3CDTF">2011-08-31T12:04:00Z</dcterms:created>
  <dcterms:modified xsi:type="dcterms:W3CDTF">2011-08-31T12:04:00Z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0x01010078B3597B2B755B42AB3DAC7E33EF0EFB</vt:lpwstr>
  </property>
</Properties>
</file>